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16" w:rsidRDefault="00645716" w:rsidP="00645716">
      <w:pPr>
        <w:spacing w:after="60"/>
        <w:ind w:firstLine="567"/>
        <w:jc w:val="center"/>
        <w:rPr>
          <w:b/>
        </w:rPr>
      </w:pPr>
      <w:r>
        <w:rPr>
          <w:b/>
        </w:rPr>
        <w:t>Р</w:t>
      </w:r>
      <w:r w:rsidRPr="00A07E67">
        <w:rPr>
          <w:b/>
        </w:rPr>
        <w:t>екомендаци</w:t>
      </w:r>
      <w:r>
        <w:rPr>
          <w:b/>
        </w:rPr>
        <w:t>и</w:t>
      </w:r>
      <w:r w:rsidRPr="00A07E67">
        <w:rPr>
          <w:b/>
        </w:rPr>
        <w:t xml:space="preserve"> по совершенствованию преподавания </w:t>
      </w:r>
      <w:r>
        <w:rPr>
          <w:b/>
        </w:rPr>
        <w:t>химии</w:t>
      </w:r>
      <w:r w:rsidRPr="009366B5">
        <w:rPr>
          <w:b/>
        </w:rPr>
        <w:t xml:space="preserve"> </w:t>
      </w:r>
      <w:r w:rsidRPr="00A07E67">
        <w:rPr>
          <w:b/>
        </w:rPr>
        <w:t>для всех обучающихся, а также по организации дифференцированного обучения школьников с разным уровнем предметной подготовки</w:t>
      </w:r>
    </w:p>
    <w:p w:rsidR="00773884" w:rsidRDefault="00773884"/>
    <w:p w:rsidR="0070318B" w:rsidRPr="0070318B" w:rsidRDefault="0070318B" w:rsidP="0070318B">
      <w:pPr>
        <w:spacing w:after="60"/>
        <w:ind w:firstLine="567"/>
        <w:jc w:val="both"/>
        <w:rPr>
          <w:rFonts w:eastAsia="Calibri"/>
          <w:lang w:eastAsia="en-US"/>
        </w:rPr>
      </w:pPr>
      <w:r w:rsidRPr="0070318B">
        <w:rPr>
          <w:rFonts w:eastAsia="Calibri"/>
          <w:lang w:eastAsia="en-US"/>
        </w:rPr>
        <w:t>На основании анализа результатов ЕГЭ-2021 рекомендует</w:t>
      </w:r>
      <w:r>
        <w:rPr>
          <w:rFonts w:eastAsia="Calibri"/>
          <w:lang w:eastAsia="en-US"/>
        </w:rPr>
        <w:t>ся</w:t>
      </w:r>
      <w:r w:rsidRPr="0070318B">
        <w:rPr>
          <w:rFonts w:eastAsia="Calibri"/>
          <w:lang w:eastAsia="en-US"/>
        </w:rPr>
        <w:t xml:space="preserve"> учителям химии более эффективно использовать и распределять урочное время для более продуктивного освоения сложных тем. Целевая профильная подготовка обучающихся в гимназиях и лицеях, и лишь базовая подготовка в СОШ приводят к разрыву по успеваемости между этими категориями учащихся.</w:t>
      </w:r>
    </w:p>
    <w:p w:rsidR="0070318B" w:rsidRPr="0070318B" w:rsidRDefault="0070318B" w:rsidP="0070318B">
      <w:pPr>
        <w:spacing w:after="60"/>
        <w:ind w:firstLine="567"/>
        <w:jc w:val="both"/>
        <w:rPr>
          <w:rFonts w:eastAsia="Calibri"/>
          <w:lang w:eastAsia="en-US"/>
        </w:rPr>
      </w:pPr>
      <w:r w:rsidRPr="0070318B">
        <w:rPr>
          <w:rFonts w:eastAsia="Calibri"/>
          <w:lang w:eastAsia="en-US"/>
        </w:rPr>
        <w:t xml:space="preserve">Важно научить учащихся самостоятельно составлять алгоритм решения предлагаемых ему заданий, планировать эксперимент по подтверждению генетической связи неорганических и органических соединений и по распознаванию веществ на основе логического мышления, а не механически заученных приемов решения типовых задач. </w:t>
      </w:r>
    </w:p>
    <w:p w:rsidR="0070318B" w:rsidRPr="0070318B" w:rsidRDefault="0070318B" w:rsidP="0070318B">
      <w:pPr>
        <w:spacing w:after="60"/>
        <w:ind w:firstLine="567"/>
        <w:jc w:val="both"/>
        <w:rPr>
          <w:rFonts w:eastAsia="Calibri"/>
          <w:lang w:eastAsia="en-US"/>
        </w:rPr>
      </w:pPr>
      <w:r w:rsidRPr="0070318B">
        <w:rPr>
          <w:rFonts w:eastAsia="Calibri"/>
          <w:lang w:eastAsia="en-US"/>
        </w:rPr>
        <w:t xml:space="preserve">На муниципальном уровне систематически проводить мониторинг уровня усвоения элементов содержания на всех этапах изучения химии. Организовать межшкольные занятия для учащихся по подготовке к государственной итоговой аттестации. При этом необходимо использовать задания, которые соответствуют кодификатору и спецификации ЕГЭ. Провести курсы повышения квалификации для учителей, учащиеся которых показали низкий результат ЕГЭ. Организовать обучающие семинары по обмену опытом между педагогами с большим стажем, обучающиеся которых показывают стабильно высокие результаты и молодыми учителями. </w:t>
      </w:r>
    </w:p>
    <w:p w:rsidR="0070318B" w:rsidRPr="0070318B" w:rsidRDefault="0070318B" w:rsidP="0070318B">
      <w:pPr>
        <w:spacing w:after="60"/>
        <w:ind w:firstLine="567"/>
        <w:jc w:val="both"/>
        <w:rPr>
          <w:rFonts w:eastAsia="Calibri"/>
          <w:lang w:eastAsia="en-US"/>
        </w:rPr>
      </w:pPr>
      <w:proofErr w:type="gramStart"/>
      <w:r w:rsidRPr="0070318B">
        <w:rPr>
          <w:rFonts w:eastAsia="Calibri"/>
          <w:lang w:eastAsia="en-US"/>
        </w:rPr>
        <w:t xml:space="preserve">Организовать обмен опытом между школами, обучающиеся которых показывают высокий результат, и ОО, испытывающими затруднения в реализации образовательной программы. </w:t>
      </w:r>
      <w:proofErr w:type="gramEnd"/>
    </w:p>
    <w:p w:rsidR="0070318B" w:rsidRPr="0070318B" w:rsidRDefault="0070318B" w:rsidP="0070318B">
      <w:pPr>
        <w:spacing w:after="60"/>
        <w:ind w:firstLine="567"/>
        <w:jc w:val="both"/>
        <w:rPr>
          <w:rFonts w:eastAsia="Calibri"/>
          <w:lang w:eastAsia="en-US"/>
        </w:rPr>
      </w:pPr>
      <w:bookmarkStart w:id="0" w:name="_GoBack"/>
      <w:bookmarkEnd w:id="0"/>
      <w:r w:rsidRPr="0070318B">
        <w:rPr>
          <w:rFonts w:eastAsia="Calibri"/>
          <w:lang w:eastAsia="en-US"/>
        </w:rPr>
        <w:t xml:space="preserve">При составлении учебно-тематического планирования соотносить изучаемые темы с кодификатором элементов содержания и спецификацией КИМ ЕГЭ-2022. В целях повышения уровня подготовки выпускников целесообразно обратить особое внимание на формирование основополагающих химических понятий, которые следует отрабатывать, используя различные задания, выполняя которые учащийся должен объяснять промежуточные действия в предлагаемом решении. Для выпускников важным является момент мотивирования, понимания личной ответственности за результат экзамена, четкого планирования подготовки к нему. </w:t>
      </w:r>
    </w:p>
    <w:p w:rsidR="0070318B" w:rsidRPr="0070318B" w:rsidRDefault="0070318B" w:rsidP="0070318B">
      <w:pPr>
        <w:spacing w:after="60"/>
        <w:ind w:firstLine="567"/>
        <w:jc w:val="both"/>
        <w:rPr>
          <w:rFonts w:eastAsia="Calibri"/>
          <w:lang w:eastAsia="en-US"/>
        </w:rPr>
      </w:pPr>
      <w:r w:rsidRPr="0070318B">
        <w:rPr>
          <w:rFonts w:eastAsia="Calibri"/>
          <w:lang w:eastAsia="en-US"/>
        </w:rPr>
        <w:t xml:space="preserve">Для выпускников с удовлетворительным уровнем подготовки в качестве рекомендации, может быть предложено увеличение доли тренировочных заданий и упражнений, способствующих систематизации знаний, предусматривающих самостоятельное обобщение (можно в виде таблиц и схем) после изучения материала по одной из тем или разделов. Не менее важным является и включение разнообразных форм заданий, предполагающих применение знаний и умений в новой ситуации. </w:t>
      </w:r>
    </w:p>
    <w:p w:rsidR="0070318B" w:rsidRPr="0070318B" w:rsidRDefault="0070318B" w:rsidP="0070318B">
      <w:pPr>
        <w:spacing w:after="60"/>
        <w:ind w:firstLine="567"/>
        <w:jc w:val="both"/>
        <w:rPr>
          <w:rFonts w:eastAsia="Calibri"/>
          <w:lang w:eastAsia="en-US"/>
        </w:rPr>
      </w:pPr>
      <w:r w:rsidRPr="0070318B">
        <w:rPr>
          <w:rFonts w:eastAsia="Calibri"/>
          <w:lang w:eastAsia="en-US"/>
        </w:rPr>
        <w:t xml:space="preserve">Выпускники с хорошей подготовкой демонстрируют уверенное владение знаниями практически по всем разделам и элементам содержания химии. Однако некоторые трудности для данной группы выпускников представляют задания, требующие от них комплексного применения знаний и умений в обновленной ситуации, т.е. когда предполагается составление оригинального алгоритма решения или в условии задания встречаются нюансы, которые на этапе подготовки к экзамену не были отработаны. Именно на решение описанных выше проблем и должна быть направлена корректировка процесса подготовки к ЕГЭ. </w:t>
      </w:r>
    </w:p>
    <w:p w:rsidR="0070318B" w:rsidRPr="0070318B" w:rsidRDefault="0070318B" w:rsidP="0070318B">
      <w:pPr>
        <w:spacing w:after="60"/>
        <w:ind w:firstLine="567"/>
        <w:jc w:val="both"/>
        <w:rPr>
          <w:rFonts w:eastAsia="Calibri"/>
          <w:lang w:eastAsia="en-US"/>
        </w:rPr>
      </w:pPr>
      <w:r w:rsidRPr="0070318B">
        <w:rPr>
          <w:rFonts w:eastAsia="Calibri"/>
          <w:lang w:eastAsia="en-US"/>
        </w:rPr>
        <w:t xml:space="preserve">При проведении занятий по химии учителям уделять внимание демонстрационному и лабораторному эксперименту, организации и проведению практических работ, особенно по распознаванию неорганических и органических веществ, т.к., задание такого рода вызывают сложности при выполнении экзаменационной работы. </w:t>
      </w:r>
    </w:p>
    <w:p w:rsidR="0070318B" w:rsidRPr="0070318B" w:rsidRDefault="0070318B" w:rsidP="0070318B">
      <w:pPr>
        <w:spacing w:after="60"/>
        <w:ind w:firstLine="567"/>
        <w:jc w:val="both"/>
        <w:rPr>
          <w:rFonts w:eastAsia="Calibri"/>
          <w:lang w:eastAsia="en-US"/>
        </w:rPr>
      </w:pPr>
      <w:proofErr w:type="gramStart"/>
      <w:r w:rsidRPr="0070318B">
        <w:rPr>
          <w:rFonts w:eastAsia="Calibri"/>
          <w:lang w:eastAsia="en-US"/>
        </w:rPr>
        <w:lastRenderedPageBreak/>
        <w:t>Методическую помощь учителю и учащимся при подготовке к ЕГЭ могут оказать материалы, размещенные на сайте ФИПИ (www.fipi.ru) и портале единого государственного экзамена – (http://www.ege.edu.ru/), которые содержат: − документы, определяющие структуру и содержание КИМ ЕГЭ (кодификатор элементов содержания, спецификация и демонстрационный вариант КИМ); − открытый сегмент Федерального банка тестовых заданий;</w:t>
      </w:r>
      <w:proofErr w:type="gramEnd"/>
      <w:r w:rsidRPr="0070318B">
        <w:rPr>
          <w:rFonts w:eastAsia="Calibri"/>
          <w:lang w:eastAsia="en-US"/>
        </w:rPr>
        <w:t xml:space="preserve"> −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ЕГЭ; − аналитические отчеты о результатах экзамена и методические письма прошлых лет; − перечень учебных изданий, рекомендуемых для подготовки к ЕГЭ.</w:t>
      </w:r>
    </w:p>
    <w:p w:rsidR="0070318B" w:rsidRPr="0070318B" w:rsidRDefault="0070318B" w:rsidP="0070318B">
      <w:pPr>
        <w:spacing w:after="60"/>
        <w:ind w:firstLine="567"/>
        <w:jc w:val="both"/>
        <w:rPr>
          <w:rFonts w:eastAsia="Calibri"/>
          <w:lang w:eastAsia="en-US"/>
        </w:rPr>
      </w:pPr>
      <w:r w:rsidRPr="0070318B">
        <w:rPr>
          <w:rFonts w:eastAsia="Calibri"/>
          <w:lang w:eastAsia="en-US"/>
        </w:rPr>
        <w:t xml:space="preserve">Необходимо продолжить работу по повышению квалификации учителей химии путем организации и проведения курсов, семинаров, </w:t>
      </w:r>
      <w:proofErr w:type="spellStart"/>
      <w:r w:rsidRPr="0070318B">
        <w:rPr>
          <w:rFonts w:eastAsia="Calibri"/>
          <w:lang w:eastAsia="en-US"/>
        </w:rPr>
        <w:t>вебинаров</w:t>
      </w:r>
      <w:proofErr w:type="spellEnd"/>
      <w:r w:rsidRPr="0070318B">
        <w:rPr>
          <w:rFonts w:eastAsia="Calibri"/>
          <w:lang w:eastAsia="en-US"/>
        </w:rPr>
        <w:t xml:space="preserve">, мастер-классов и открытых уроков по актуальным вопросам преподавания предмета на основе современных методик и технологий обучения, для чего привлекать ведущих учителей республики. </w:t>
      </w:r>
    </w:p>
    <w:p w:rsidR="0070318B" w:rsidRPr="0070318B" w:rsidRDefault="0070318B" w:rsidP="0070318B">
      <w:pPr>
        <w:spacing w:after="60"/>
        <w:ind w:firstLine="567"/>
        <w:jc w:val="both"/>
        <w:rPr>
          <w:rFonts w:eastAsia="Calibri"/>
          <w:lang w:eastAsia="en-US"/>
        </w:rPr>
      </w:pPr>
      <w:r w:rsidRPr="0070318B">
        <w:rPr>
          <w:rFonts w:eastAsia="Calibri"/>
          <w:lang w:eastAsia="en-US"/>
        </w:rPr>
        <w:t>Важно обращать внимание обучающихся на необходимость внимательного прочтения формулировок заданий, инструкций к их выполнению; научить учеников извлекать из инструкции максимум информации, четкому переносу ответов в бланк в строгом соответствии с инструкцией, ориентируясь на образец написания букв и цифр.</w:t>
      </w:r>
    </w:p>
    <w:p w:rsidR="0070318B" w:rsidRDefault="0070318B"/>
    <w:sectPr w:rsidR="0070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16"/>
    <w:rsid w:val="00645716"/>
    <w:rsid w:val="0070318B"/>
    <w:rsid w:val="0077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2021-10-04T09:23:00Z</dcterms:created>
  <dcterms:modified xsi:type="dcterms:W3CDTF">2021-10-04T09:23:00Z</dcterms:modified>
</cp:coreProperties>
</file>