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E67" w:rsidRDefault="00A07E67" w:rsidP="0010328F">
      <w:pPr>
        <w:spacing w:after="60"/>
        <w:ind w:firstLine="567"/>
        <w:jc w:val="center"/>
        <w:rPr>
          <w:b/>
        </w:rPr>
      </w:pPr>
      <w:r>
        <w:rPr>
          <w:b/>
        </w:rPr>
        <w:t>Р</w:t>
      </w:r>
      <w:r w:rsidRPr="00A07E67">
        <w:rPr>
          <w:b/>
        </w:rPr>
        <w:t>екомендаци</w:t>
      </w:r>
      <w:r>
        <w:rPr>
          <w:b/>
        </w:rPr>
        <w:t>и</w:t>
      </w:r>
      <w:r w:rsidRPr="00A07E67">
        <w:rPr>
          <w:b/>
        </w:rPr>
        <w:t xml:space="preserve"> по совершенствованию преподавания </w:t>
      </w:r>
      <w:r w:rsidR="009366B5" w:rsidRPr="009366B5">
        <w:rPr>
          <w:b/>
        </w:rPr>
        <w:t>русско</w:t>
      </w:r>
      <w:r w:rsidR="009366B5">
        <w:rPr>
          <w:b/>
        </w:rPr>
        <w:t>го</w:t>
      </w:r>
      <w:r w:rsidR="009366B5" w:rsidRPr="009366B5">
        <w:rPr>
          <w:b/>
        </w:rPr>
        <w:t xml:space="preserve"> язык</w:t>
      </w:r>
      <w:r w:rsidR="009366B5">
        <w:rPr>
          <w:b/>
        </w:rPr>
        <w:t>а</w:t>
      </w:r>
      <w:r w:rsidR="009366B5" w:rsidRPr="009366B5">
        <w:rPr>
          <w:b/>
        </w:rPr>
        <w:t xml:space="preserve"> </w:t>
      </w:r>
      <w:r w:rsidRPr="00A07E67">
        <w:rPr>
          <w:b/>
        </w:rPr>
        <w:t>для всех обучающихся, а также по организации дифференцированного обучения школьников с разным уровнем предметной подготовки</w:t>
      </w:r>
      <w:bookmarkStart w:id="0" w:name="_GoBack"/>
      <w:bookmarkEnd w:id="0"/>
    </w:p>
    <w:p w:rsidR="00A07E67" w:rsidRDefault="00A07E67" w:rsidP="00A07E67">
      <w:pPr>
        <w:spacing w:after="60" w:line="276" w:lineRule="auto"/>
        <w:ind w:firstLine="567"/>
        <w:jc w:val="both"/>
        <w:rPr>
          <w:b/>
        </w:rPr>
      </w:pPr>
    </w:p>
    <w:p w:rsidR="00A07E67" w:rsidRPr="00EB55E6" w:rsidRDefault="0010328F" w:rsidP="0010328F">
      <w:pPr>
        <w:ind w:firstLine="567"/>
        <w:contextualSpacing/>
        <w:jc w:val="both"/>
        <w:rPr>
          <w:rFonts w:eastAsia="Times New Roman"/>
        </w:rPr>
      </w:pPr>
      <w:r w:rsidRPr="0010328F">
        <w:rPr>
          <w:rFonts w:eastAsia="Times New Roman"/>
        </w:rPr>
        <w:t>С целью совершенствования организации и методики преподавания русского языка в 5-9 классах учителям-предметникам рекомендуется</w:t>
      </w:r>
      <w:r w:rsidR="00A07E67" w:rsidRPr="00EB55E6">
        <w:rPr>
          <w:rFonts w:eastAsia="Times New Roman"/>
        </w:rPr>
        <w:t>:</w:t>
      </w:r>
    </w:p>
    <w:p w:rsidR="00A07E67" w:rsidRPr="00090C8C" w:rsidRDefault="00A07E67" w:rsidP="00A07E67">
      <w:pPr>
        <w:widowControl w:val="0"/>
        <w:ind w:firstLine="708"/>
        <w:jc w:val="both"/>
        <w:rPr>
          <w:rFonts w:eastAsia="Times New Roman"/>
          <w:lang w:eastAsia="en-US"/>
        </w:rPr>
      </w:pPr>
      <w:r w:rsidRPr="00090C8C">
        <w:rPr>
          <w:rFonts w:eastAsia="Times New Roman"/>
          <w:lang w:eastAsia="en-US"/>
        </w:rPr>
        <w:t xml:space="preserve">организовать подготовку выпускников основной школы к итоговой аттестации в форме ОГЭ на основе анализа результатов, полученных </w:t>
      </w:r>
      <w:r>
        <w:rPr>
          <w:rFonts w:eastAsia="Times New Roman"/>
          <w:lang w:eastAsia="en-US"/>
        </w:rPr>
        <w:t>по итогам проведения ГИА</w:t>
      </w:r>
      <w:r w:rsidRPr="00090C8C">
        <w:rPr>
          <w:rFonts w:eastAsia="Times New Roman"/>
          <w:lang w:eastAsia="en-US"/>
        </w:rPr>
        <w:t xml:space="preserve"> в 2021</w:t>
      </w:r>
      <w:r w:rsidR="0010328F">
        <w:rPr>
          <w:rFonts w:eastAsia="Times New Roman"/>
          <w:lang w:eastAsia="en-US"/>
        </w:rPr>
        <w:t> </w:t>
      </w:r>
      <w:r w:rsidRPr="00090C8C">
        <w:rPr>
          <w:rFonts w:eastAsia="Times New Roman"/>
          <w:lang w:eastAsia="en-US"/>
        </w:rPr>
        <w:t>году;</w:t>
      </w:r>
    </w:p>
    <w:p w:rsidR="00A07E67" w:rsidRPr="00090C8C" w:rsidRDefault="00A07E67" w:rsidP="00A07E67">
      <w:pPr>
        <w:widowControl w:val="0"/>
        <w:ind w:firstLine="708"/>
        <w:jc w:val="both"/>
        <w:rPr>
          <w:rFonts w:eastAsia="Times New Roman"/>
          <w:lang w:eastAsia="en-US"/>
        </w:rPr>
      </w:pPr>
      <w:r w:rsidRPr="00090C8C">
        <w:rPr>
          <w:rFonts w:eastAsia="Times New Roman"/>
          <w:lang w:eastAsia="en-US"/>
        </w:rPr>
        <w:t xml:space="preserve">ознакомить каждого </w:t>
      </w:r>
      <w:r>
        <w:rPr>
          <w:rFonts w:eastAsia="Times New Roman"/>
          <w:lang w:eastAsia="en-US"/>
        </w:rPr>
        <w:t>об</w:t>
      </w:r>
      <w:r w:rsidRPr="00090C8C">
        <w:rPr>
          <w:rFonts w:eastAsia="Times New Roman"/>
          <w:lang w:eastAsia="en-US"/>
        </w:rPr>
        <w:t>уча</w:t>
      </w:r>
      <w:r>
        <w:rPr>
          <w:rFonts w:eastAsia="Times New Roman"/>
          <w:lang w:eastAsia="en-US"/>
        </w:rPr>
        <w:t>ю</w:t>
      </w:r>
      <w:r w:rsidRPr="00090C8C">
        <w:rPr>
          <w:rFonts w:eastAsia="Times New Roman"/>
          <w:lang w:eastAsia="en-US"/>
        </w:rPr>
        <w:t>щегося 9 класса с демоверсией контрольно-измерительных материалов и внесёнными в содержание изменениями, а также с требованиями, предъявляемыми к уровню подготовки выпускника основной школы;</w:t>
      </w:r>
    </w:p>
    <w:p w:rsidR="00A07E67" w:rsidRPr="00090C8C" w:rsidRDefault="00A07E67" w:rsidP="00A07E67">
      <w:pPr>
        <w:widowControl w:val="0"/>
        <w:ind w:firstLine="708"/>
        <w:jc w:val="both"/>
        <w:rPr>
          <w:rFonts w:eastAsia="Times New Roman"/>
          <w:lang w:eastAsia="en-US"/>
        </w:rPr>
      </w:pPr>
      <w:r w:rsidRPr="00090C8C">
        <w:rPr>
          <w:rFonts w:eastAsia="Times New Roman"/>
          <w:lang w:eastAsia="en-US"/>
        </w:rPr>
        <w:t xml:space="preserve">строить весь процесс обучения русскому языку с неукоснительным соблюдением </w:t>
      </w:r>
      <w:proofErr w:type="spellStart"/>
      <w:r w:rsidRPr="00090C8C">
        <w:rPr>
          <w:rFonts w:eastAsia="Times New Roman"/>
          <w:lang w:eastAsia="en-US"/>
        </w:rPr>
        <w:t>текстоцентрического</w:t>
      </w:r>
      <w:proofErr w:type="spellEnd"/>
      <w:r w:rsidRPr="00090C8C">
        <w:rPr>
          <w:rFonts w:eastAsia="Times New Roman"/>
          <w:lang w:eastAsia="en-US"/>
        </w:rPr>
        <w:t xml:space="preserve"> подхода к преподаванию предмета;</w:t>
      </w:r>
    </w:p>
    <w:p w:rsidR="00A07E67" w:rsidRPr="00090C8C" w:rsidRDefault="00A07E67" w:rsidP="00A07E67">
      <w:pPr>
        <w:widowControl w:val="0"/>
        <w:ind w:firstLine="708"/>
        <w:jc w:val="both"/>
        <w:rPr>
          <w:rFonts w:eastAsia="Times New Roman"/>
          <w:lang w:eastAsia="en-US"/>
        </w:rPr>
      </w:pPr>
      <w:r w:rsidRPr="00090C8C">
        <w:rPr>
          <w:rFonts w:eastAsia="Times New Roman"/>
          <w:lang w:eastAsia="en-US"/>
        </w:rPr>
        <w:t xml:space="preserve">формировать коммуникативную компетентность школьников на основе комплексного обучения всем видам речевой деятельности: </w:t>
      </w:r>
      <w:proofErr w:type="spellStart"/>
      <w:r w:rsidRPr="00090C8C">
        <w:rPr>
          <w:rFonts w:eastAsia="Times New Roman"/>
          <w:lang w:eastAsia="en-US"/>
        </w:rPr>
        <w:t>аудированию</w:t>
      </w:r>
      <w:proofErr w:type="spellEnd"/>
      <w:r w:rsidRPr="00090C8C">
        <w:rPr>
          <w:rFonts w:eastAsia="Times New Roman"/>
          <w:lang w:eastAsia="en-US"/>
        </w:rPr>
        <w:t>, чтению, говорению и письму;</w:t>
      </w:r>
    </w:p>
    <w:p w:rsidR="00A07E67" w:rsidRPr="00090C8C" w:rsidRDefault="00A07E67" w:rsidP="00A07E67">
      <w:pPr>
        <w:widowControl w:val="0"/>
        <w:ind w:firstLine="708"/>
        <w:jc w:val="both"/>
        <w:rPr>
          <w:rFonts w:eastAsia="Times New Roman"/>
          <w:lang w:eastAsia="en-US"/>
        </w:rPr>
      </w:pPr>
      <w:r w:rsidRPr="00090C8C">
        <w:rPr>
          <w:rFonts w:eastAsia="Times New Roman"/>
          <w:lang w:eastAsia="en-US"/>
        </w:rPr>
        <w:t>включать в практику преподавания обучение написанию сжатого изложения на основе аудиозаписи для отработки соответствующих навыков, необходимых на экзамене в формате ОГЭ;</w:t>
      </w:r>
    </w:p>
    <w:p w:rsidR="00A07E67" w:rsidRPr="00090C8C" w:rsidRDefault="00A07E67" w:rsidP="00A07E67">
      <w:pPr>
        <w:widowControl w:val="0"/>
        <w:ind w:firstLine="708"/>
        <w:jc w:val="both"/>
        <w:rPr>
          <w:rFonts w:eastAsia="Times New Roman"/>
          <w:lang w:eastAsia="en-US"/>
        </w:rPr>
      </w:pPr>
      <w:r w:rsidRPr="00090C8C">
        <w:rPr>
          <w:rFonts w:eastAsia="Times New Roman"/>
          <w:lang w:eastAsia="en-US"/>
        </w:rPr>
        <w:t xml:space="preserve">организовывать обобщающее повторение, а также углубление и расширение знаний </w:t>
      </w:r>
      <w:r>
        <w:rPr>
          <w:rFonts w:eastAsia="Times New Roman"/>
          <w:lang w:eastAsia="en-US"/>
        </w:rPr>
        <w:t>об</w:t>
      </w:r>
      <w:r w:rsidRPr="00090C8C">
        <w:rPr>
          <w:rFonts w:eastAsia="Times New Roman"/>
          <w:lang w:eastAsia="en-US"/>
        </w:rPr>
        <w:t>уча</w:t>
      </w:r>
      <w:r>
        <w:rPr>
          <w:rFonts w:eastAsia="Times New Roman"/>
          <w:lang w:eastAsia="en-US"/>
        </w:rPr>
        <w:t>ю</w:t>
      </w:r>
      <w:r w:rsidRPr="00090C8C">
        <w:rPr>
          <w:rFonts w:eastAsia="Times New Roman"/>
          <w:lang w:eastAsia="en-US"/>
        </w:rPr>
        <w:t>щихся по ранее изученным темам и разделам школьного курса русского языка, проверяемым с помощью заданий тестовой части ОГЭ;</w:t>
      </w:r>
    </w:p>
    <w:p w:rsidR="00A07E67" w:rsidRPr="00090C8C" w:rsidRDefault="00A07E67" w:rsidP="00A07E67">
      <w:pPr>
        <w:widowControl w:val="0"/>
        <w:ind w:firstLine="708"/>
        <w:jc w:val="both"/>
        <w:rPr>
          <w:rFonts w:eastAsia="Times New Roman"/>
          <w:lang w:eastAsia="en-US"/>
        </w:rPr>
      </w:pPr>
      <w:r w:rsidRPr="00090C8C">
        <w:rPr>
          <w:rFonts w:eastAsia="Times New Roman"/>
          <w:lang w:eastAsia="en-US"/>
        </w:rPr>
        <w:t>обеспечить в процессе обучения русскому языку формирование комплекса умений, необходимых для написания сочинения-рассуждения по видам, включённым в демоверсию (на лингвистическую тему, по фразе из исходного текста, на нравственно-этическую тему);</w:t>
      </w:r>
    </w:p>
    <w:p w:rsidR="00A07E67" w:rsidRPr="00090C8C" w:rsidRDefault="00A07E67" w:rsidP="00A07E67">
      <w:pPr>
        <w:widowControl w:val="0"/>
        <w:ind w:firstLine="708"/>
        <w:jc w:val="both"/>
        <w:rPr>
          <w:rFonts w:eastAsia="Times New Roman"/>
          <w:lang w:eastAsia="en-US"/>
        </w:rPr>
      </w:pPr>
      <w:r w:rsidRPr="00090C8C">
        <w:rPr>
          <w:rFonts w:eastAsia="Times New Roman"/>
          <w:lang w:eastAsia="en-US"/>
        </w:rPr>
        <w:t>поддерживать ранее сформированный уровень и способствовать повышению всех видов практической орфографической, пунктуационной, грамматической, речевой</w:t>
      </w:r>
      <w:r w:rsidRPr="00090C8C">
        <w:rPr>
          <w:rFonts w:eastAsia="Times New Roman"/>
          <w:color w:val="FF0000"/>
          <w:lang w:eastAsia="en-US"/>
        </w:rPr>
        <w:t xml:space="preserve"> </w:t>
      </w:r>
      <w:r w:rsidRPr="00090C8C">
        <w:rPr>
          <w:rFonts w:eastAsia="Times New Roman"/>
          <w:lang w:eastAsia="en-US"/>
        </w:rPr>
        <w:t>грамотности школьников, включая специальные упражнения в ежедневную практику обучения;</w:t>
      </w:r>
    </w:p>
    <w:p w:rsidR="00A07E67" w:rsidRPr="00090C8C" w:rsidRDefault="00A07E67" w:rsidP="00A07E67">
      <w:pPr>
        <w:widowControl w:val="0"/>
        <w:ind w:firstLine="708"/>
        <w:jc w:val="both"/>
        <w:rPr>
          <w:rFonts w:eastAsia="Times New Roman"/>
          <w:lang w:eastAsia="en-US"/>
        </w:rPr>
      </w:pPr>
      <w:r w:rsidRPr="00090C8C">
        <w:rPr>
          <w:rFonts w:eastAsia="Times New Roman"/>
          <w:lang w:eastAsia="en-US"/>
        </w:rPr>
        <w:t>воспитывать в учащихся необходимость постоянно и систематически обращаться к</w:t>
      </w:r>
      <w:r>
        <w:rPr>
          <w:lang w:val="en-US"/>
        </w:rPr>
        <w:t> </w:t>
      </w:r>
      <w:r w:rsidRPr="00090C8C">
        <w:rPr>
          <w:rFonts w:eastAsia="Times New Roman"/>
          <w:lang w:eastAsia="en-US"/>
        </w:rPr>
        <w:t xml:space="preserve">различным видам словарей, в том числе и к орфографическому словарю, используя на уроке и при выполнении домашнего задания различные методики словарной работы; </w:t>
      </w:r>
    </w:p>
    <w:p w:rsidR="00A07E67" w:rsidRPr="00090C8C" w:rsidRDefault="00A07E67" w:rsidP="00A07E67">
      <w:pPr>
        <w:widowControl w:val="0"/>
        <w:ind w:firstLine="708"/>
        <w:jc w:val="both"/>
        <w:rPr>
          <w:rFonts w:eastAsia="Times New Roman"/>
          <w:lang w:eastAsia="en-US"/>
        </w:rPr>
      </w:pPr>
      <w:proofErr w:type="gramStart"/>
      <w:r w:rsidRPr="00090C8C">
        <w:rPr>
          <w:rFonts w:eastAsia="Times New Roman"/>
          <w:lang w:eastAsia="en-US"/>
        </w:rPr>
        <w:t xml:space="preserve">обобщать на уровне образовательной организации, на муниципальном и региональном уровнях инновационный опыт применения активных методик преподавания русского языка; </w:t>
      </w:r>
      <w:proofErr w:type="gramEnd"/>
    </w:p>
    <w:p w:rsidR="00A07E67" w:rsidRPr="00090C8C" w:rsidRDefault="00A07E67" w:rsidP="00A07E67">
      <w:pPr>
        <w:widowControl w:val="0"/>
        <w:ind w:firstLine="708"/>
        <w:jc w:val="both"/>
        <w:rPr>
          <w:rFonts w:eastAsia="Times New Roman"/>
          <w:lang w:eastAsia="en-US"/>
        </w:rPr>
      </w:pPr>
      <w:r w:rsidRPr="00090C8C">
        <w:rPr>
          <w:rFonts w:eastAsia="Times New Roman"/>
          <w:lang w:eastAsia="en-US"/>
        </w:rPr>
        <w:t>более активно использовать задания из открытого банка заданий ОГЭ</w:t>
      </w:r>
      <w:r>
        <w:rPr>
          <w:rFonts w:eastAsia="Times New Roman"/>
          <w:lang w:eastAsia="en-US"/>
        </w:rPr>
        <w:t>, размещенных</w:t>
      </w:r>
      <w:r w:rsidRPr="00090C8C">
        <w:rPr>
          <w:rFonts w:eastAsia="Times New Roman"/>
          <w:lang w:eastAsia="en-US"/>
        </w:rPr>
        <w:t xml:space="preserve"> на сайте ФИПИ; </w:t>
      </w:r>
    </w:p>
    <w:p w:rsidR="00A07E67" w:rsidRPr="00090C8C" w:rsidRDefault="00A07E67" w:rsidP="00A07E67">
      <w:pPr>
        <w:widowControl w:val="0"/>
        <w:ind w:firstLine="708"/>
        <w:jc w:val="both"/>
        <w:rPr>
          <w:rFonts w:eastAsia="Times New Roman"/>
          <w:lang w:eastAsia="en-US"/>
        </w:rPr>
      </w:pPr>
      <w:r w:rsidRPr="00090C8C">
        <w:rPr>
          <w:rFonts w:eastAsia="Times New Roman"/>
          <w:lang w:eastAsia="en-US"/>
        </w:rPr>
        <w:t>с целью повышения компетентности учителей проводить на уровне образовательной организации перекрестные проверки диагностических и контрольных работ учащихся;</w:t>
      </w:r>
    </w:p>
    <w:p w:rsidR="00A07E67" w:rsidRPr="00090C8C" w:rsidRDefault="00A07E67" w:rsidP="00A07E67">
      <w:pPr>
        <w:widowControl w:val="0"/>
        <w:ind w:firstLine="708"/>
        <w:jc w:val="both"/>
        <w:rPr>
          <w:rFonts w:eastAsia="Times New Roman"/>
          <w:lang w:eastAsia="en-US"/>
        </w:rPr>
      </w:pPr>
      <w:r w:rsidRPr="00090C8C">
        <w:rPr>
          <w:rFonts w:eastAsia="Times New Roman"/>
          <w:lang w:eastAsia="en-US"/>
        </w:rPr>
        <w:t>постоянно и своевременно анализировать материалы открытого банка заданий, опубликованного на официальных сайтах ФИПИ; отбирать, группировать тексты и отдельные задания по темам и разделам изучаемого предмета; активно использовать их при подготовке учащихся к экзамену по русскому языку в форме ОГЭ.</w:t>
      </w:r>
    </w:p>
    <w:p w:rsidR="00A07E67" w:rsidRPr="00090C8C" w:rsidRDefault="00A07E67" w:rsidP="00A07E67">
      <w:pPr>
        <w:ind w:firstLine="709"/>
        <w:jc w:val="both"/>
        <w:rPr>
          <w:bCs/>
        </w:rPr>
      </w:pPr>
      <w:r w:rsidRPr="00090C8C">
        <w:rPr>
          <w:bCs/>
        </w:rPr>
        <w:t xml:space="preserve">В целях совершенствования организации и методики преподавания русского языка муниципальным </w:t>
      </w:r>
      <w:r>
        <w:rPr>
          <w:bCs/>
        </w:rPr>
        <w:t xml:space="preserve">образовательным </w:t>
      </w:r>
      <w:r w:rsidRPr="00090C8C">
        <w:rPr>
          <w:bCs/>
        </w:rPr>
        <w:t>организациям рекомендуется провести обсуждение следующих тем:</w:t>
      </w:r>
    </w:p>
    <w:p w:rsidR="00A07E67" w:rsidRPr="00C93B96" w:rsidRDefault="00A07E67" w:rsidP="00A07E67">
      <w:pPr>
        <w:ind w:firstLine="708"/>
        <w:jc w:val="both"/>
        <w:rPr>
          <w:bCs/>
        </w:rPr>
      </w:pPr>
      <w:r w:rsidRPr="00C93B96">
        <w:rPr>
          <w:bCs/>
        </w:rPr>
        <w:t>«Определение направлений работы образовательных организаций по повышению функциональной грамотности»</w:t>
      </w:r>
      <w:r>
        <w:rPr>
          <w:bCs/>
        </w:rPr>
        <w:t>;</w:t>
      </w:r>
    </w:p>
    <w:p w:rsidR="00A07E67" w:rsidRPr="0061604C" w:rsidRDefault="00A07E67" w:rsidP="00A07E67">
      <w:pPr>
        <w:pStyle w:val="a3"/>
        <w:spacing w:after="0" w:line="240" w:lineRule="auto"/>
        <w:ind w:left="0" w:firstLine="709"/>
        <w:jc w:val="both"/>
        <w:rPr>
          <w:rFonts w:ascii="Times New Roman" w:hAnsi="Times New Roman"/>
          <w:bCs/>
          <w:sz w:val="24"/>
          <w:szCs w:val="24"/>
        </w:rPr>
      </w:pPr>
      <w:r w:rsidRPr="0061604C">
        <w:rPr>
          <w:rFonts w:ascii="Times New Roman" w:hAnsi="Times New Roman"/>
          <w:bCs/>
          <w:sz w:val="24"/>
          <w:szCs w:val="24"/>
        </w:rPr>
        <w:lastRenderedPageBreak/>
        <w:t>«Русский язык как основа гражданской идентичности», «Анализ результатов</w:t>
      </w:r>
      <w:r>
        <w:rPr>
          <w:rFonts w:ascii="Times New Roman" w:hAnsi="Times New Roman"/>
          <w:bCs/>
          <w:sz w:val="24"/>
          <w:szCs w:val="24"/>
        </w:rPr>
        <w:t xml:space="preserve"> ОГЭ (русский язык) 2021 года»;</w:t>
      </w:r>
    </w:p>
    <w:p w:rsidR="00A07E67" w:rsidRPr="00562198" w:rsidRDefault="00A07E67" w:rsidP="00A07E67">
      <w:pPr>
        <w:ind w:firstLine="708"/>
        <w:jc w:val="both"/>
        <w:rPr>
          <w:bCs/>
        </w:rPr>
      </w:pPr>
      <w:r w:rsidRPr="00562198">
        <w:rPr>
          <w:bCs/>
        </w:rPr>
        <w:t>«Текст как речевое произведение. Смысловая и композиционная целостность текста. Анализ текста»</w:t>
      </w:r>
      <w:r>
        <w:rPr>
          <w:bCs/>
        </w:rPr>
        <w:t>;</w:t>
      </w:r>
    </w:p>
    <w:p w:rsidR="00A07E67" w:rsidRPr="00562198" w:rsidRDefault="00A07E67" w:rsidP="00A07E67">
      <w:pPr>
        <w:ind w:firstLine="708"/>
        <w:jc w:val="both"/>
        <w:rPr>
          <w:bCs/>
        </w:rPr>
      </w:pPr>
      <w:r w:rsidRPr="00562198">
        <w:rPr>
          <w:bCs/>
        </w:rPr>
        <w:t>«Единые требования к устной и письменной речи учащихся»</w:t>
      </w:r>
      <w:r>
        <w:rPr>
          <w:bCs/>
        </w:rPr>
        <w:t>;</w:t>
      </w:r>
    </w:p>
    <w:p w:rsidR="00A07E67" w:rsidRPr="0061604C" w:rsidRDefault="00A07E67" w:rsidP="00A07E67">
      <w:pPr>
        <w:pStyle w:val="a3"/>
        <w:spacing w:after="0" w:line="240" w:lineRule="auto"/>
        <w:ind w:left="709"/>
        <w:jc w:val="both"/>
        <w:rPr>
          <w:bCs/>
        </w:rPr>
      </w:pPr>
      <w:r w:rsidRPr="0061604C">
        <w:rPr>
          <w:rFonts w:ascii="Times New Roman" w:hAnsi="Times New Roman"/>
          <w:bCs/>
          <w:sz w:val="24"/>
          <w:szCs w:val="24"/>
        </w:rPr>
        <w:t>«Индивидуальные маршруты подготовки учеников к экзамену</w:t>
      </w:r>
      <w:r>
        <w:rPr>
          <w:rFonts w:ascii="Times New Roman" w:hAnsi="Times New Roman"/>
          <w:bCs/>
          <w:sz w:val="24"/>
          <w:szCs w:val="24"/>
        </w:rPr>
        <w:t xml:space="preserve"> по русскому языку»;</w:t>
      </w:r>
    </w:p>
    <w:p w:rsidR="00A07E67" w:rsidRPr="00562198" w:rsidRDefault="00A07E67" w:rsidP="00A07E67">
      <w:pPr>
        <w:ind w:firstLine="708"/>
        <w:jc w:val="both"/>
        <w:rPr>
          <w:bCs/>
        </w:rPr>
      </w:pPr>
      <w:r w:rsidRPr="00562198">
        <w:rPr>
          <w:bCs/>
        </w:rPr>
        <w:t>«Анализ результатов итогового собеседования по русскому языку 2021 года в</w:t>
      </w:r>
      <w:r>
        <w:rPr>
          <w:bCs/>
        </w:rPr>
        <w:t xml:space="preserve"> образовательных организациях КБР</w:t>
      </w:r>
      <w:r w:rsidRPr="00562198">
        <w:rPr>
          <w:bCs/>
        </w:rPr>
        <w:t>: проблемы и пути их решения» и т.д.</w:t>
      </w:r>
    </w:p>
    <w:p w:rsidR="00A07E67" w:rsidRPr="00090C8C" w:rsidRDefault="00A07E67" w:rsidP="00A07E67">
      <w:pPr>
        <w:ind w:firstLine="709"/>
        <w:jc w:val="both"/>
        <w:rPr>
          <w:bCs/>
        </w:rPr>
      </w:pPr>
      <w:r w:rsidRPr="00090C8C">
        <w:rPr>
          <w:bCs/>
        </w:rPr>
        <w:t>Рекомендуется расширение круга используемых учебных пособий за счет привлечения изданий, рекомендованных ФИПИ. Существенную методическую помощь учителю и учащимся оказывают материалы сайта ФИПИ (www.fipi.ru), содержащие документы, регламентирующие разработку КИМ для ОГЭ по русскому языку (кодификатор элементов содержания и спецификация экзаменационной работы).</w:t>
      </w:r>
    </w:p>
    <w:p w:rsidR="00A07E67" w:rsidRPr="00090C8C" w:rsidRDefault="00A07E67" w:rsidP="00A07E67">
      <w:pPr>
        <w:ind w:firstLine="709"/>
        <w:jc w:val="both"/>
        <w:rPr>
          <w:bCs/>
        </w:rPr>
      </w:pPr>
      <w:r w:rsidRPr="00090C8C">
        <w:rPr>
          <w:bCs/>
        </w:rPr>
        <w:t>Рекомендуется провести семинары</w:t>
      </w:r>
      <w:r>
        <w:rPr>
          <w:bCs/>
        </w:rPr>
        <w:t>:</w:t>
      </w:r>
      <w:r w:rsidRPr="00090C8C">
        <w:rPr>
          <w:bCs/>
        </w:rPr>
        <w:t xml:space="preserve"> «Подготовка экспертов для работы в предметной комиссии при проведении государственной итоговой аттестации в 9 классе по русскому языку».</w:t>
      </w:r>
    </w:p>
    <w:p w:rsidR="00A07E67" w:rsidRPr="00090C8C" w:rsidRDefault="00A07E67" w:rsidP="00A07E67">
      <w:pPr>
        <w:ind w:firstLine="709"/>
        <w:jc w:val="both"/>
        <w:rPr>
          <w:bCs/>
        </w:rPr>
      </w:pPr>
      <w:r w:rsidRPr="00090C8C">
        <w:rPr>
          <w:bCs/>
        </w:rPr>
        <w:t>Рекомендуется провести занятия в рамках курсов повышения квалификации</w:t>
      </w:r>
      <w:r>
        <w:rPr>
          <w:bCs/>
        </w:rPr>
        <w:t>:</w:t>
      </w:r>
      <w:r w:rsidRPr="00090C8C">
        <w:rPr>
          <w:bCs/>
        </w:rPr>
        <w:t xml:space="preserve"> «Актуальные вопросы теории и методики преподавания русского языка и литературы»:</w:t>
      </w:r>
    </w:p>
    <w:p w:rsidR="00A07E67" w:rsidRPr="0061604C" w:rsidRDefault="00A07E67" w:rsidP="00A07E67">
      <w:pPr>
        <w:pStyle w:val="a3"/>
        <w:spacing w:after="0" w:line="240" w:lineRule="auto"/>
        <w:ind w:left="709"/>
        <w:jc w:val="both"/>
        <w:rPr>
          <w:rFonts w:ascii="Times New Roman" w:hAnsi="Times New Roman"/>
          <w:bCs/>
          <w:sz w:val="24"/>
          <w:szCs w:val="24"/>
        </w:rPr>
      </w:pPr>
      <w:r w:rsidRPr="0061604C">
        <w:rPr>
          <w:rFonts w:ascii="Times New Roman" w:hAnsi="Times New Roman"/>
          <w:bCs/>
          <w:sz w:val="24"/>
          <w:szCs w:val="24"/>
        </w:rPr>
        <w:t>Актуальные вопросы</w:t>
      </w:r>
      <w:r>
        <w:rPr>
          <w:rFonts w:ascii="Times New Roman" w:hAnsi="Times New Roman"/>
          <w:bCs/>
          <w:sz w:val="24"/>
          <w:szCs w:val="24"/>
        </w:rPr>
        <w:t xml:space="preserve"> подготовки к</w:t>
      </w:r>
      <w:r w:rsidRPr="0061604C">
        <w:rPr>
          <w:rFonts w:ascii="Times New Roman" w:hAnsi="Times New Roman"/>
          <w:bCs/>
          <w:sz w:val="24"/>
          <w:szCs w:val="24"/>
        </w:rPr>
        <w:t xml:space="preserve"> ОГЭ по русскому языку</w:t>
      </w:r>
      <w:r>
        <w:rPr>
          <w:rFonts w:ascii="Times New Roman" w:hAnsi="Times New Roman"/>
          <w:bCs/>
          <w:sz w:val="24"/>
          <w:szCs w:val="24"/>
        </w:rPr>
        <w:t>;</w:t>
      </w:r>
    </w:p>
    <w:p w:rsidR="00A07E67" w:rsidRPr="0061604C" w:rsidRDefault="00A07E67" w:rsidP="00A07E67">
      <w:pPr>
        <w:pStyle w:val="a3"/>
        <w:spacing w:after="0" w:line="240" w:lineRule="auto"/>
        <w:ind w:left="709"/>
        <w:jc w:val="both"/>
        <w:rPr>
          <w:rFonts w:ascii="Times New Roman" w:hAnsi="Times New Roman"/>
          <w:bCs/>
          <w:sz w:val="24"/>
          <w:szCs w:val="24"/>
        </w:rPr>
      </w:pPr>
      <w:r w:rsidRPr="0061604C">
        <w:rPr>
          <w:rFonts w:ascii="Times New Roman" w:hAnsi="Times New Roman"/>
          <w:bCs/>
          <w:sz w:val="24"/>
          <w:szCs w:val="24"/>
        </w:rPr>
        <w:t>Методика проведения современного урока русского языка</w:t>
      </w:r>
      <w:r>
        <w:rPr>
          <w:rFonts w:ascii="Times New Roman" w:hAnsi="Times New Roman"/>
          <w:bCs/>
          <w:sz w:val="24"/>
          <w:szCs w:val="24"/>
        </w:rPr>
        <w:t>;</w:t>
      </w:r>
    </w:p>
    <w:p w:rsidR="00A07E67" w:rsidRPr="00562198" w:rsidRDefault="00A07E67" w:rsidP="00A07E67">
      <w:pPr>
        <w:ind w:firstLine="708"/>
        <w:jc w:val="both"/>
        <w:rPr>
          <w:bCs/>
        </w:rPr>
      </w:pPr>
      <w:r w:rsidRPr="00562198">
        <w:rPr>
          <w:bCs/>
        </w:rPr>
        <w:t>Семинар-практикум «Методика проведения современного урока русского языка и литературы»;</w:t>
      </w:r>
    </w:p>
    <w:p w:rsidR="00A07E67" w:rsidRPr="00562198" w:rsidRDefault="00A07E67" w:rsidP="00A07E67">
      <w:pPr>
        <w:ind w:firstLine="708"/>
        <w:jc w:val="both"/>
        <w:rPr>
          <w:bCs/>
        </w:rPr>
      </w:pPr>
      <w:r w:rsidRPr="00562198">
        <w:rPr>
          <w:bCs/>
        </w:rPr>
        <w:t>Чтение и развитие личности в образовательном процессе: роль чтения в развитии личности в современном образовательном процессе; виды чтения; - роль «художественного чтения» - проблемы во</w:t>
      </w:r>
      <w:r>
        <w:rPr>
          <w:bCs/>
        </w:rPr>
        <w:t>сприятия художественного текста;</w:t>
      </w:r>
    </w:p>
    <w:p w:rsidR="00A07E67" w:rsidRPr="005B1378" w:rsidRDefault="00A07E67" w:rsidP="00A07E67">
      <w:pPr>
        <w:ind w:firstLine="708"/>
        <w:jc w:val="both"/>
        <w:rPr>
          <w:bCs/>
        </w:rPr>
      </w:pPr>
      <w:r w:rsidRPr="005B1378">
        <w:rPr>
          <w:bCs/>
        </w:rPr>
        <w:t>Анализ художественного текста в школе: цели и актуальные направления анализа</w:t>
      </w:r>
      <w:r>
        <w:rPr>
          <w:bCs/>
        </w:rPr>
        <w:t>;</w:t>
      </w:r>
    </w:p>
    <w:p w:rsidR="00A07E67" w:rsidRPr="005B1378" w:rsidRDefault="00A07E67" w:rsidP="00A07E67">
      <w:pPr>
        <w:ind w:firstLine="708"/>
        <w:jc w:val="both"/>
        <w:rPr>
          <w:bCs/>
        </w:rPr>
      </w:pPr>
      <w:r w:rsidRPr="005B1378">
        <w:rPr>
          <w:bCs/>
        </w:rPr>
        <w:t>Практическая часть: комплексный анализ художественного текста. Культура речи педагога</w:t>
      </w:r>
      <w:r>
        <w:rPr>
          <w:bCs/>
        </w:rPr>
        <w:t>.</w:t>
      </w:r>
    </w:p>
    <w:p w:rsidR="00A07E67" w:rsidRDefault="00A07E67" w:rsidP="00A07E67">
      <w:pPr>
        <w:ind w:firstLine="708"/>
        <w:jc w:val="both"/>
        <w:rPr>
          <w:rFonts w:eastAsia="Times New Roman"/>
          <w:b/>
        </w:rPr>
      </w:pPr>
    </w:p>
    <w:p w:rsidR="00A07E67" w:rsidRDefault="00A07E67" w:rsidP="00A07E67">
      <w:pPr>
        <w:ind w:firstLine="708"/>
        <w:jc w:val="both"/>
        <w:rPr>
          <w:rFonts w:eastAsia="Times New Roman"/>
          <w:b/>
        </w:rPr>
      </w:pPr>
      <w:r>
        <w:rPr>
          <w:rFonts w:eastAsia="Times New Roman"/>
          <w:b/>
        </w:rPr>
        <w:t>Р</w:t>
      </w:r>
      <w:r w:rsidRPr="00090C8C">
        <w:rPr>
          <w:rFonts w:eastAsia="Times New Roman"/>
          <w:b/>
        </w:rPr>
        <w:t>екомендации по организации дифференцированного обучения школьников с</w:t>
      </w:r>
      <w:r>
        <w:rPr>
          <w:rFonts w:eastAsia="Times New Roman"/>
          <w:b/>
        </w:rPr>
        <w:t> </w:t>
      </w:r>
      <w:r w:rsidRPr="00090C8C">
        <w:rPr>
          <w:rFonts w:eastAsia="Times New Roman"/>
          <w:b/>
        </w:rPr>
        <w:t>разны</w:t>
      </w:r>
      <w:r>
        <w:rPr>
          <w:rFonts w:eastAsia="Times New Roman"/>
          <w:b/>
        </w:rPr>
        <w:t>м уровнем предметной подготовки</w:t>
      </w:r>
    </w:p>
    <w:p w:rsidR="00A07E67" w:rsidRDefault="00A07E67" w:rsidP="00A07E67">
      <w:pPr>
        <w:ind w:firstLine="709"/>
        <w:contextualSpacing/>
        <w:jc w:val="both"/>
        <w:rPr>
          <w:rFonts w:eastAsia="Times New Roman"/>
        </w:rPr>
      </w:pPr>
    </w:p>
    <w:p w:rsidR="00A07E67" w:rsidRPr="00195B65" w:rsidRDefault="00A07E67" w:rsidP="00A07E67">
      <w:pPr>
        <w:ind w:firstLine="709"/>
        <w:jc w:val="both"/>
        <w:rPr>
          <w:rFonts w:eastAsia="Times New Roman"/>
        </w:rPr>
      </w:pPr>
      <w:r w:rsidRPr="00195B65">
        <w:rPr>
          <w:rFonts w:eastAsia="Times New Roman"/>
        </w:rPr>
        <w:t>С целью совершенствования организации и методики преподавания русского языка в 5-9 классах учителям-предметникам рекомендуется:</w:t>
      </w:r>
    </w:p>
    <w:p w:rsidR="00A07E67" w:rsidRPr="008D6058" w:rsidRDefault="00A07E67" w:rsidP="00A07E67">
      <w:pPr>
        <w:widowControl w:val="0"/>
        <w:shd w:val="clear" w:color="auto" w:fill="FFFFFF"/>
        <w:ind w:firstLine="708"/>
        <w:jc w:val="both"/>
        <w:rPr>
          <w:rFonts w:eastAsia="Times New Roman"/>
        </w:rPr>
      </w:pPr>
      <w:r w:rsidRPr="008D6058">
        <w:rPr>
          <w:rFonts w:eastAsia="Times New Roman"/>
        </w:rPr>
        <w:t xml:space="preserve">совершенствовать методики развития у учащихся лингвистической, коммуникативной, языковой, </w:t>
      </w:r>
      <w:proofErr w:type="spellStart"/>
      <w:r w:rsidRPr="008D6058">
        <w:rPr>
          <w:rFonts w:eastAsia="Times New Roman"/>
        </w:rPr>
        <w:t>культуроведческой</w:t>
      </w:r>
      <w:proofErr w:type="spellEnd"/>
      <w:r w:rsidRPr="008D6058">
        <w:rPr>
          <w:rFonts w:eastAsia="Times New Roman"/>
        </w:rPr>
        <w:t xml:space="preserve"> компетенций на уроках русского языка;</w:t>
      </w:r>
    </w:p>
    <w:p w:rsidR="00A07E67" w:rsidRPr="008D6058" w:rsidRDefault="00A07E67" w:rsidP="00A07E67">
      <w:pPr>
        <w:widowControl w:val="0"/>
        <w:shd w:val="clear" w:color="auto" w:fill="FFFFFF"/>
        <w:ind w:firstLine="708"/>
        <w:jc w:val="both"/>
        <w:rPr>
          <w:rFonts w:eastAsia="Times New Roman"/>
        </w:rPr>
      </w:pPr>
      <w:r w:rsidRPr="008D6058">
        <w:rPr>
          <w:rFonts w:eastAsia="Times New Roman"/>
        </w:rPr>
        <w:t>отрабатывать методики обучения написанию сжатого изложения исходного текста с</w:t>
      </w:r>
      <w:r>
        <w:rPr>
          <w:rFonts w:eastAsia="Times New Roman"/>
        </w:rPr>
        <w:t> </w:t>
      </w:r>
      <w:r w:rsidRPr="008D6058">
        <w:rPr>
          <w:rFonts w:eastAsia="Times New Roman"/>
        </w:rPr>
        <w:t xml:space="preserve">сохранением </w:t>
      </w:r>
      <w:proofErr w:type="gramStart"/>
      <w:r w:rsidRPr="008D6058">
        <w:rPr>
          <w:rFonts w:eastAsia="Times New Roman"/>
        </w:rPr>
        <w:t>необходимых</w:t>
      </w:r>
      <w:proofErr w:type="gramEnd"/>
      <w:r w:rsidRPr="008D6058">
        <w:rPr>
          <w:rFonts w:eastAsia="Times New Roman"/>
        </w:rPr>
        <w:t xml:space="preserve"> </w:t>
      </w:r>
      <w:proofErr w:type="spellStart"/>
      <w:r w:rsidRPr="008D6058">
        <w:rPr>
          <w:rFonts w:eastAsia="Times New Roman"/>
        </w:rPr>
        <w:t>микротем</w:t>
      </w:r>
      <w:proofErr w:type="spellEnd"/>
      <w:r w:rsidRPr="008D6058">
        <w:rPr>
          <w:rFonts w:eastAsia="Times New Roman"/>
        </w:rPr>
        <w:t>;</w:t>
      </w:r>
    </w:p>
    <w:p w:rsidR="00A07E67" w:rsidRPr="0094384C" w:rsidRDefault="00A07E67" w:rsidP="00A07E67">
      <w:pPr>
        <w:widowControl w:val="0"/>
        <w:shd w:val="clear" w:color="auto" w:fill="FFFFFF"/>
        <w:ind w:firstLine="708"/>
        <w:jc w:val="both"/>
        <w:rPr>
          <w:rFonts w:eastAsia="Times New Roman"/>
        </w:rPr>
      </w:pPr>
      <w:r w:rsidRPr="0094384C">
        <w:rPr>
          <w:rFonts w:eastAsia="Times New Roman"/>
        </w:rPr>
        <w:t>обновлять методики обучения анализу текста и созданию текста на основе прочитанного с учетом заданных параметров;</w:t>
      </w:r>
    </w:p>
    <w:p w:rsidR="00A07E67" w:rsidRPr="0094384C" w:rsidRDefault="00A07E67" w:rsidP="00A07E67">
      <w:pPr>
        <w:widowControl w:val="0"/>
        <w:shd w:val="clear" w:color="auto" w:fill="FFFFFF"/>
        <w:ind w:firstLine="708"/>
        <w:jc w:val="both"/>
        <w:rPr>
          <w:rFonts w:eastAsia="Times New Roman"/>
        </w:rPr>
      </w:pPr>
      <w:r w:rsidRPr="0094384C">
        <w:rPr>
          <w:rFonts w:eastAsia="Times New Roman"/>
        </w:rPr>
        <w:t>обновление методик обучения навыкам редактирования текста в соответствии с</w:t>
      </w:r>
      <w:r>
        <w:rPr>
          <w:rFonts w:eastAsia="Times New Roman"/>
        </w:rPr>
        <w:t> </w:t>
      </w:r>
      <w:r w:rsidRPr="0094384C">
        <w:rPr>
          <w:rFonts w:eastAsia="Times New Roman"/>
        </w:rPr>
        <w:t>требованиями стиля, жанра и норм речи;</w:t>
      </w:r>
    </w:p>
    <w:p w:rsidR="00A07E67" w:rsidRPr="0061604C" w:rsidRDefault="00A07E67" w:rsidP="00A07E67">
      <w:pPr>
        <w:pStyle w:val="a3"/>
        <w:widowControl w:val="0"/>
        <w:shd w:val="clear" w:color="auto" w:fill="FFFFFF"/>
        <w:spacing w:after="0" w:line="240" w:lineRule="auto"/>
        <w:ind w:left="709"/>
        <w:jc w:val="both"/>
        <w:rPr>
          <w:rFonts w:ascii="Times New Roman" w:eastAsia="Times New Roman" w:hAnsi="Times New Roman"/>
          <w:sz w:val="24"/>
          <w:szCs w:val="24"/>
        </w:rPr>
      </w:pPr>
      <w:r w:rsidRPr="0061604C">
        <w:rPr>
          <w:rFonts w:ascii="Times New Roman" w:eastAsia="Times New Roman" w:hAnsi="Times New Roman"/>
          <w:sz w:val="24"/>
          <w:szCs w:val="24"/>
        </w:rPr>
        <w:t xml:space="preserve">обогащать словарный запас учащихся, повседневное обращение к словарю. </w:t>
      </w:r>
    </w:p>
    <w:p w:rsidR="00A07E67" w:rsidRPr="00090C8C" w:rsidRDefault="00A07E67" w:rsidP="00A07E67">
      <w:pPr>
        <w:widowControl w:val="0"/>
        <w:shd w:val="clear" w:color="auto" w:fill="FFFFFF"/>
        <w:ind w:firstLine="709"/>
        <w:jc w:val="both"/>
        <w:rPr>
          <w:rFonts w:eastAsia="Times New Roman"/>
          <w:lang w:eastAsia="en-US"/>
        </w:rPr>
      </w:pPr>
      <w:r w:rsidRPr="00090C8C">
        <w:rPr>
          <w:rFonts w:eastAsia="Times New Roman"/>
          <w:lang w:eastAsia="en-US"/>
        </w:rPr>
        <w:t xml:space="preserve">Рекомендуется ознакомить участников экзамена, а также родителей и лиц, ответственных за воспитание и обучение учащихся, с требованиями к выполнению каждого задания всех трех частей в соответствии с критериями, особенно это касается написания творческого задания (выбор одного сочинения из трех предложенных вариантов). </w:t>
      </w:r>
    </w:p>
    <w:p w:rsidR="00A07E67" w:rsidRDefault="00A07E67" w:rsidP="00A07E67">
      <w:pPr>
        <w:widowControl w:val="0"/>
        <w:shd w:val="clear" w:color="auto" w:fill="FFFFFF"/>
        <w:ind w:firstLine="709"/>
        <w:jc w:val="both"/>
        <w:rPr>
          <w:rFonts w:eastAsia="Times New Roman"/>
          <w:lang w:eastAsia="en-US"/>
        </w:rPr>
      </w:pPr>
      <w:r>
        <w:rPr>
          <w:rFonts w:eastAsia="Times New Roman"/>
          <w:lang w:eastAsia="en-US"/>
        </w:rPr>
        <w:t>Р</w:t>
      </w:r>
      <w:r w:rsidRPr="00090C8C">
        <w:rPr>
          <w:rFonts w:eastAsia="Times New Roman"/>
          <w:lang w:eastAsia="en-US"/>
        </w:rPr>
        <w:t>екомендуется продолжить планомерную деятельность по отработке чистоты письма: особенности письма (почерк) и</w:t>
      </w:r>
      <w:r>
        <w:rPr>
          <w:rFonts w:eastAsia="Times New Roman"/>
          <w:lang w:eastAsia="en-US"/>
        </w:rPr>
        <w:t xml:space="preserve"> качество оформления 1 и 3 частей значительно затрудняют работу экспертов при проверке развернутых ответов участников ОГЭ</w:t>
      </w:r>
      <w:r w:rsidRPr="00090C8C">
        <w:rPr>
          <w:rFonts w:eastAsia="Times New Roman"/>
          <w:lang w:eastAsia="en-US"/>
        </w:rPr>
        <w:t xml:space="preserve">, а качество записи ответов в бланке № 1 – трудности в верификации ответов. Это ведет к </w:t>
      </w:r>
      <w:r w:rsidRPr="00090C8C">
        <w:rPr>
          <w:rFonts w:eastAsia="Times New Roman"/>
          <w:lang w:eastAsia="en-US"/>
        </w:rPr>
        <w:lastRenderedPageBreak/>
        <w:t xml:space="preserve">снижению </w:t>
      </w:r>
      <w:r>
        <w:rPr>
          <w:rFonts w:eastAsia="Times New Roman"/>
          <w:lang w:eastAsia="en-US"/>
        </w:rPr>
        <w:t>качества и эффективности оценивания работ</w:t>
      </w:r>
      <w:r w:rsidRPr="00090C8C">
        <w:rPr>
          <w:rFonts w:eastAsia="Times New Roman"/>
          <w:lang w:eastAsia="en-US"/>
        </w:rPr>
        <w:t xml:space="preserve"> из-за неграмотно или непонятно записанного слова или словосочетания.  </w:t>
      </w:r>
    </w:p>
    <w:p w:rsidR="00A07E67" w:rsidRPr="00090C8C" w:rsidRDefault="00A07E67" w:rsidP="00A07E67">
      <w:pPr>
        <w:widowControl w:val="0"/>
        <w:shd w:val="clear" w:color="auto" w:fill="FFFFFF"/>
        <w:ind w:firstLine="709"/>
        <w:jc w:val="both"/>
        <w:rPr>
          <w:rFonts w:eastAsia="Times New Roman"/>
          <w:lang w:eastAsia="en-US"/>
        </w:rPr>
      </w:pPr>
    </w:p>
    <w:p w:rsidR="00A07E67" w:rsidRPr="00364AC0" w:rsidRDefault="00A07E67" w:rsidP="00A07E67">
      <w:pPr>
        <w:spacing w:after="60" w:line="276" w:lineRule="auto"/>
        <w:ind w:firstLine="567"/>
        <w:jc w:val="both"/>
      </w:pPr>
      <w:r w:rsidRPr="00090C8C">
        <w:rPr>
          <w:b/>
        </w:rPr>
        <w:t>Методические рекомендации по работе с текстом при подготовке к сжатому изложению.</w:t>
      </w:r>
    </w:p>
    <w:p w:rsidR="00A07E67" w:rsidRPr="00090C8C" w:rsidRDefault="00A07E67" w:rsidP="00A07E67">
      <w:pPr>
        <w:ind w:firstLine="709"/>
        <w:jc w:val="both"/>
      </w:pPr>
      <w:r w:rsidRPr="00090C8C">
        <w:t>1. На протяжении всех уроков русского языка необходимо усилить внимание учащихся к</w:t>
      </w:r>
      <w:r>
        <w:t> </w:t>
      </w:r>
      <w:r w:rsidRPr="00090C8C">
        <w:t xml:space="preserve">смысловому аспекту текстов. </w:t>
      </w:r>
    </w:p>
    <w:p w:rsidR="00A07E67" w:rsidRPr="00090C8C" w:rsidRDefault="00A07E67" w:rsidP="00A07E67">
      <w:pPr>
        <w:ind w:firstLine="709"/>
        <w:jc w:val="both"/>
      </w:pPr>
      <w:r w:rsidRPr="00090C8C">
        <w:t xml:space="preserve">2. Практиковать целостную работу над абзацем. При систематическом обращении к таким упражнениям ученики привыкают работать с текстовой информацией не только в плане нахождения орфограмм, </w:t>
      </w:r>
      <w:proofErr w:type="spellStart"/>
      <w:r w:rsidRPr="00090C8C">
        <w:t>пунктограмм</w:t>
      </w:r>
      <w:proofErr w:type="spellEnd"/>
      <w:r w:rsidRPr="00090C8C">
        <w:t xml:space="preserve"> или выполнения грамматических задач, но и в плане особенного внимания к слову, к смыслу, к авторскому замыслу. </w:t>
      </w:r>
    </w:p>
    <w:p w:rsidR="00A07E67" w:rsidRPr="00090C8C" w:rsidRDefault="00A07E67" w:rsidP="00A07E67">
      <w:pPr>
        <w:ind w:firstLine="709"/>
        <w:jc w:val="both"/>
      </w:pPr>
      <w:r w:rsidRPr="00090C8C">
        <w:t>3. Особое внимание при анализе уделять приёмам сжатия текстовой информации и их правильному использованию.</w:t>
      </w:r>
    </w:p>
    <w:p w:rsidR="00A07E67" w:rsidRPr="00090C8C" w:rsidRDefault="00A07E67" w:rsidP="00A07E67">
      <w:pPr>
        <w:ind w:firstLine="709"/>
        <w:jc w:val="both"/>
      </w:pPr>
      <w:r w:rsidRPr="00090C8C">
        <w:t xml:space="preserve">4. Для успешного выполнения первой части экзаменационной работы недостаточно усилить внимание к тексту только в 9 классе. </w:t>
      </w:r>
      <w:proofErr w:type="gramStart"/>
      <w:r w:rsidRPr="00090C8C">
        <w:t>Систематическое обращение к тесту, начиная с 5 класса, включение в уроки текстов малых форм, особое внимание к вопросам лексической, грамматической и стилистической сочетаемости слов, формирование представлений о способах связи предложений в тексте создаёт все предпосылки для того, чтобы, во-первых, в ходе аналитической деятельности происходили накопление и конкретизация знаний о языке за счёт речевого опыта ученика;</w:t>
      </w:r>
      <w:proofErr w:type="gramEnd"/>
      <w:r w:rsidRPr="00090C8C">
        <w:t xml:space="preserve"> во-вторых, в ходе репродуктивной деятельности под влиянием имеющихся знаний осуществлялись осмысление и преобразование речевого опыта ребёнка. Заметим, что, какой бы программой ни руководствовался учитель, комплекс умений, необходимых для написания сжатого изложения, обеспечивается всей проводимой в курсе русского языка работой по развитию речи. Нельзя забывать и о том, что многие из этих умений формируются как </w:t>
      </w:r>
      <w:proofErr w:type="spellStart"/>
      <w:r w:rsidRPr="00090C8C">
        <w:t>общеучебные</w:t>
      </w:r>
      <w:proofErr w:type="spellEnd"/>
      <w:r w:rsidRPr="00090C8C">
        <w:t xml:space="preserve"> при изучении других предметов (литературы, иностранного языка, истории, биологии, географии и пр.). </w:t>
      </w:r>
    </w:p>
    <w:p w:rsidR="00A07E67" w:rsidRPr="00090C8C" w:rsidRDefault="00A07E67" w:rsidP="00A07E67">
      <w:pPr>
        <w:ind w:firstLine="709"/>
        <w:jc w:val="both"/>
        <w:rPr>
          <w:rFonts w:eastAsia="Times New Roman"/>
        </w:rPr>
      </w:pPr>
      <w:r w:rsidRPr="00090C8C">
        <w:t>Таким образом, чтобы подготовить детей к первой части экзамена, учителю, прежде всего, необходимо правильно организовать работу с текстом, обратив внимание на особенности сжатого изложения как формы содержательной и языковой обработки текста.</w:t>
      </w:r>
    </w:p>
    <w:p w:rsidR="00A07E67" w:rsidRPr="00090C8C" w:rsidRDefault="00A07E67" w:rsidP="00A07E67">
      <w:pPr>
        <w:ind w:firstLine="709"/>
        <w:jc w:val="both"/>
        <w:rPr>
          <w:b/>
        </w:rPr>
      </w:pPr>
      <w:r w:rsidRPr="00090C8C">
        <w:rPr>
          <w:b/>
        </w:rPr>
        <w:t>Методические рекомендации по работе с тестовой частью</w:t>
      </w:r>
    </w:p>
    <w:p w:rsidR="00A07E67" w:rsidRPr="00090C8C" w:rsidRDefault="00A07E67" w:rsidP="00A07E67">
      <w:pPr>
        <w:ind w:firstLine="709"/>
        <w:jc w:val="both"/>
      </w:pPr>
      <w:r w:rsidRPr="00090C8C">
        <w:t>1. При подготовке к решению заданий открытого типа важно приучить школьников внимательно читать формулировку задания, находить именно те слова, которые важны при решении, не допускать ошибок при записи числовых ответов (внимательно смотреть, что надо выписать: цифр</w:t>
      </w:r>
      <w:r>
        <w:t>у</w:t>
      </w:r>
      <w:r w:rsidRPr="00090C8C">
        <w:t xml:space="preserve"> или цифр</w:t>
      </w:r>
      <w:r>
        <w:t>ы</w:t>
      </w:r>
      <w:r w:rsidRPr="00090C8C">
        <w:t>).</w:t>
      </w:r>
    </w:p>
    <w:p w:rsidR="00A07E67" w:rsidRPr="00090C8C" w:rsidRDefault="00A07E67" w:rsidP="00A07E67">
      <w:pPr>
        <w:ind w:firstLine="709"/>
        <w:jc w:val="both"/>
      </w:pPr>
      <w:r w:rsidRPr="00090C8C">
        <w:t>2. В курсе русского языка в основной школе большое внимание уделяется теоретической составляющей в освоении синтаксиса. Необходимо усиление практической направленности обучения русскому языку и соединение теории с практикой, что может быть достигнуто при внедрении в учебный процесс практико-ориентированных подходов и приёмов обучения.</w:t>
      </w:r>
    </w:p>
    <w:p w:rsidR="00A07E67" w:rsidRPr="00090C8C" w:rsidRDefault="00A07E67" w:rsidP="00A07E67">
      <w:pPr>
        <w:ind w:firstLine="709"/>
        <w:jc w:val="both"/>
      </w:pPr>
      <w:r w:rsidRPr="00090C8C">
        <w:t xml:space="preserve">3. Необходимо рассмотрение синтаксических понятий и </w:t>
      </w:r>
      <w:proofErr w:type="gramStart"/>
      <w:r w:rsidRPr="00090C8C">
        <w:t>категорий</w:t>
      </w:r>
      <w:proofErr w:type="gramEnd"/>
      <w:r w:rsidRPr="00090C8C">
        <w:t xml:space="preserve"> как с точки зрения их лингвистической составляющей, так и с позиции речевой функции в предложении и тексте, то есть формирование умения распознавать разнообразные синтаксические структуры в живой речи и применять полученные знания на практике. </w:t>
      </w:r>
    </w:p>
    <w:p w:rsidR="00A07E67" w:rsidRPr="00090C8C" w:rsidRDefault="00A07E67" w:rsidP="00A07E67">
      <w:pPr>
        <w:ind w:firstLine="709"/>
        <w:jc w:val="both"/>
        <w:rPr>
          <w:rFonts w:eastAsia="Times New Roman"/>
        </w:rPr>
      </w:pPr>
      <w:r w:rsidRPr="00090C8C">
        <w:t xml:space="preserve">4. </w:t>
      </w:r>
      <w:proofErr w:type="gramStart"/>
      <w:r w:rsidRPr="00090C8C">
        <w:t>Должна проводиться многоплановая, системная и систематическая работа не с разрозненными предложениями и словами, а с текстами, поскольку только в текстовом материале слова, словосочетания и предложения приобретают особый смысл, постигая который, обучающиеся не только овладевают знаниям о языке, но и получают необходимый речевой опыт, необходимый им для выражения в последующей жизни собственных позиций, мыслей, чувств, переживаний.</w:t>
      </w:r>
      <w:proofErr w:type="gramEnd"/>
    </w:p>
    <w:p w:rsidR="00A07E67" w:rsidRDefault="00A07E67" w:rsidP="00A07E67">
      <w:pPr>
        <w:ind w:firstLine="709"/>
        <w:contextualSpacing/>
        <w:jc w:val="both"/>
        <w:rPr>
          <w:rFonts w:eastAsia="Calibri"/>
          <w:b/>
          <w:lang w:eastAsia="en-US"/>
        </w:rPr>
      </w:pPr>
    </w:p>
    <w:p w:rsidR="00A07E67" w:rsidRDefault="00A07E67" w:rsidP="00A07E67">
      <w:pPr>
        <w:ind w:firstLine="709"/>
        <w:contextualSpacing/>
        <w:jc w:val="both"/>
        <w:rPr>
          <w:rFonts w:eastAsia="Calibri"/>
          <w:b/>
          <w:lang w:eastAsia="en-US"/>
        </w:rPr>
      </w:pPr>
    </w:p>
    <w:p w:rsidR="00A07E67" w:rsidRPr="00090C8C" w:rsidRDefault="00A07E67" w:rsidP="00A07E67">
      <w:pPr>
        <w:ind w:firstLine="709"/>
        <w:contextualSpacing/>
        <w:jc w:val="both"/>
        <w:rPr>
          <w:rFonts w:eastAsia="Calibri"/>
          <w:lang w:eastAsia="en-US"/>
        </w:rPr>
      </w:pPr>
      <w:r w:rsidRPr="00090C8C">
        <w:rPr>
          <w:rFonts w:eastAsia="Calibri"/>
          <w:b/>
          <w:lang w:eastAsia="en-US"/>
        </w:rPr>
        <w:t>Методи</w:t>
      </w:r>
      <w:r>
        <w:rPr>
          <w:rFonts w:eastAsia="Calibri"/>
          <w:b/>
          <w:lang w:eastAsia="en-US"/>
        </w:rPr>
        <w:t>ческие рекомендации к заданию 9</w:t>
      </w:r>
      <w:r w:rsidRPr="00090C8C">
        <w:rPr>
          <w:rFonts w:eastAsia="Calibri"/>
          <w:b/>
          <w:lang w:eastAsia="en-US"/>
        </w:rPr>
        <w:t>.1</w:t>
      </w:r>
      <w:r w:rsidRPr="00090C8C">
        <w:rPr>
          <w:rFonts w:eastAsia="Calibri"/>
          <w:lang w:eastAsia="en-US"/>
        </w:rPr>
        <w:t xml:space="preserve"> </w:t>
      </w:r>
    </w:p>
    <w:p w:rsidR="00A07E67" w:rsidRDefault="00A07E67" w:rsidP="00A07E67">
      <w:pPr>
        <w:ind w:firstLine="709"/>
        <w:contextualSpacing/>
        <w:jc w:val="both"/>
        <w:rPr>
          <w:rFonts w:eastAsia="Calibri"/>
          <w:lang w:eastAsia="en-US"/>
        </w:rPr>
      </w:pPr>
      <w:r w:rsidRPr="00090C8C">
        <w:rPr>
          <w:rFonts w:eastAsia="Calibri"/>
          <w:lang w:eastAsia="en-US"/>
        </w:rPr>
        <w:t>Учителям при подготовке к итоговой аттестации выпускников следует подробнее комментировать этот вид сочинения, добиваясь осознанного отношения к лингвистическому явлению, тем более что такие задания включены во все имеющиеся программы по русскому языку 5-9 классов. Первостепенной задачей при подготовке учащихся к сочинению-рассуждению на лингвистическую тему в основной школе остаётся соединение изучения необходимых теоретических основ предмета с формированием устойчивых практических умений и навыков на их основе.</w:t>
      </w:r>
    </w:p>
    <w:p w:rsidR="00A07E67" w:rsidRDefault="00A07E67" w:rsidP="00A07E67">
      <w:pPr>
        <w:ind w:firstLine="709"/>
        <w:contextualSpacing/>
        <w:jc w:val="both"/>
        <w:rPr>
          <w:rFonts w:eastAsia="Calibri"/>
          <w:b/>
          <w:lang w:eastAsia="en-US"/>
        </w:rPr>
      </w:pPr>
    </w:p>
    <w:p w:rsidR="00A07E67" w:rsidRPr="00090C8C" w:rsidRDefault="00A07E67" w:rsidP="00A07E67">
      <w:pPr>
        <w:ind w:firstLine="709"/>
        <w:contextualSpacing/>
        <w:jc w:val="both"/>
        <w:rPr>
          <w:rFonts w:eastAsia="Calibri"/>
          <w:b/>
          <w:lang w:eastAsia="en-US"/>
        </w:rPr>
      </w:pPr>
      <w:r w:rsidRPr="00090C8C">
        <w:rPr>
          <w:rFonts w:eastAsia="Calibri"/>
          <w:b/>
          <w:lang w:eastAsia="en-US"/>
        </w:rPr>
        <w:t>Методи</w:t>
      </w:r>
      <w:r>
        <w:rPr>
          <w:rFonts w:eastAsia="Calibri"/>
          <w:b/>
          <w:lang w:eastAsia="en-US"/>
        </w:rPr>
        <w:t>ческие рекомендации к заданию 9</w:t>
      </w:r>
      <w:r w:rsidRPr="00090C8C">
        <w:rPr>
          <w:rFonts w:eastAsia="Calibri"/>
          <w:b/>
          <w:lang w:eastAsia="en-US"/>
        </w:rPr>
        <w:t>.2</w:t>
      </w:r>
    </w:p>
    <w:p w:rsidR="00A07E67" w:rsidRDefault="00A07E67" w:rsidP="00A07E67">
      <w:pPr>
        <w:ind w:firstLine="709"/>
        <w:contextualSpacing/>
        <w:jc w:val="both"/>
        <w:rPr>
          <w:rFonts w:eastAsia="Calibri"/>
          <w:lang w:eastAsia="en-US"/>
        </w:rPr>
      </w:pPr>
      <w:r w:rsidRPr="00090C8C">
        <w:rPr>
          <w:rFonts w:eastAsia="Calibri"/>
          <w:lang w:eastAsia="en-US"/>
        </w:rPr>
        <w:t>При подготовке учащихся к данному виду работы необходимо учитывать то</w:t>
      </w:r>
      <w:r>
        <w:rPr>
          <w:rFonts w:eastAsia="Calibri"/>
          <w:lang w:eastAsia="en-US"/>
        </w:rPr>
        <w:t> </w:t>
      </w:r>
      <w:r w:rsidRPr="00090C8C">
        <w:rPr>
          <w:rFonts w:eastAsia="Calibri"/>
          <w:lang w:eastAsia="en-US"/>
        </w:rPr>
        <w:t>обстоятельство, что ученик в собственном рассуждении отталкивается от уже готовой авторской позиции и только правильно понятый авторский замысел может стать гарантией верного выполнения этого задания. Поэтому не только на уроках развития речи, но и на уроках литературы необходимо уделять должное внимание нравственно-этическому писательскому замыслу, заострять внимание учащихся на воспитательных аспектах произведения – это подготовит учеников к верному толкованию предложенного им для анализа текста и верному объяснению фрагмента текста.</w:t>
      </w:r>
    </w:p>
    <w:p w:rsidR="00A07E67" w:rsidRPr="00090C8C" w:rsidRDefault="00A07E67" w:rsidP="00A07E67">
      <w:pPr>
        <w:ind w:firstLine="709"/>
        <w:contextualSpacing/>
        <w:jc w:val="both"/>
        <w:rPr>
          <w:rFonts w:eastAsia="Calibri"/>
          <w:lang w:eastAsia="en-US"/>
        </w:rPr>
      </w:pPr>
    </w:p>
    <w:p w:rsidR="00A07E67" w:rsidRPr="00090C8C" w:rsidRDefault="00A07E67" w:rsidP="00A07E67">
      <w:pPr>
        <w:ind w:firstLine="709"/>
        <w:contextualSpacing/>
        <w:jc w:val="both"/>
        <w:rPr>
          <w:rFonts w:eastAsia="Calibri"/>
          <w:b/>
          <w:lang w:eastAsia="en-US"/>
        </w:rPr>
      </w:pPr>
      <w:r w:rsidRPr="00090C8C">
        <w:rPr>
          <w:rFonts w:eastAsia="Calibri"/>
          <w:b/>
          <w:lang w:eastAsia="en-US"/>
        </w:rPr>
        <w:t>Методи</w:t>
      </w:r>
      <w:r>
        <w:rPr>
          <w:rFonts w:eastAsia="Calibri"/>
          <w:b/>
          <w:lang w:eastAsia="en-US"/>
        </w:rPr>
        <w:t>ческие рекомендации к заданию 9</w:t>
      </w:r>
      <w:r w:rsidRPr="00090C8C">
        <w:rPr>
          <w:rFonts w:eastAsia="Calibri"/>
          <w:b/>
          <w:lang w:eastAsia="en-US"/>
        </w:rPr>
        <w:t>.3</w:t>
      </w:r>
    </w:p>
    <w:p w:rsidR="00A07E67" w:rsidRPr="00090C8C" w:rsidRDefault="00A07E67" w:rsidP="00A07E67">
      <w:pPr>
        <w:ind w:firstLine="709"/>
        <w:contextualSpacing/>
        <w:jc w:val="both"/>
        <w:rPr>
          <w:rFonts w:eastAsia="Calibri"/>
          <w:lang w:eastAsia="en-US"/>
        </w:rPr>
      </w:pPr>
      <w:r w:rsidRPr="00090C8C">
        <w:rPr>
          <w:rFonts w:eastAsia="Calibri"/>
          <w:lang w:eastAsia="en-US"/>
        </w:rPr>
        <w:t>При работе с художественным текстом необходимо уделить особое внимание развитию аналитических умений:</w:t>
      </w:r>
    </w:p>
    <w:p w:rsidR="00A07E67" w:rsidRPr="009334EC" w:rsidRDefault="00A07E67" w:rsidP="00A07E67">
      <w:pPr>
        <w:pStyle w:val="a3"/>
        <w:spacing w:after="0" w:line="240" w:lineRule="auto"/>
        <w:ind w:left="0" w:firstLine="709"/>
        <w:jc w:val="both"/>
        <w:rPr>
          <w:rFonts w:ascii="Times New Roman" w:hAnsi="Times New Roman"/>
          <w:sz w:val="24"/>
          <w:szCs w:val="24"/>
        </w:rPr>
      </w:pPr>
      <w:proofErr w:type="gramStart"/>
      <w:r w:rsidRPr="009334EC">
        <w:rPr>
          <w:rFonts w:ascii="Times New Roman" w:hAnsi="Times New Roman"/>
          <w:sz w:val="24"/>
          <w:szCs w:val="24"/>
        </w:rPr>
        <w:t>соотносить единицы изображаемого в художественном тексте и речевые средства, с</w:t>
      </w:r>
      <w:r>
        <w:rPr>
          <w:rFonts w:ascii="Times New Roman" w:hAnsi="Times New Roman"/>
          <w:sz w:val="24"/>
          <w:szCs w:val="24"/>
        </w:rPr>
        <w:t> </w:t>
      </w:r>
      <w:r w:rsidRPr="009334EC">
        <w:rPr>
          <w:rFonts w:ascii="Times New Roman" w:hAnsi="Times New Roman"/>
          <w:sz w:val="24"/>
          <w:szCs w:val="24"/>
        </w:rPr>
        <w:t>помощью которых передаётся информация;</w:t>
      </w:r>
      <w:proofErr w:type="gramEnd"/>
    </w:p>
    <w:p w:rsidR="00A07E67" w:rsidRPr="004C4D10" w:rsidRDefault="00A07E67" w:rsidP="00A07E67">
      <w:pPr>
        <w:ind w:firstLine="708"/>
        <w:jc w:val="both"/>
      </w:pPr>
      <w:r w:rsidRPr="004C4D10">
        <w:t>разграничивать внешнюю и внутреннюю композицию текста; анализировать виды (типы) связей, обеспечивающих логическую и смысловую последовательность текста;</w:t>
      </w:r>
    </w:p>
    <w:p w:rsidR="00A07E67" w:rsidRPr="004C4D10" w:rsidRDefault="00A07E67" w:rsidP="00A07E67">
      <w:pPr>
        <w:ind w:firstLine="708"/>
        <w:jc w:val="both"/>
      </w:pPr>
      <w:r w:rsidRPr="004C4D10">
        <w:t>анализировать речевые средства, организующие текст как динамическую структурную систему.</w:t>
      </w:r>
    </w:p>
    <w:p w:rsidR="00A07E67" w:rsidRPr="009334EC" w:rsidRDefault="00A07E67" w:rsidP="00A07E67">
      <w:pPr>
        <w:ind w:firstLine="709"/>
        <w:jc w:val="both"/>
      </w:pPr>
      <w:r w:rsidRPr="009334EC">
        <w:t>Задания, связанные с анализом текста, должны быть целенаправленными, а их выполнение лучше завершать выводами и обобщениями, имеющими значение для формирования коммуникативных умений. На уроках развития речи (написание сочинений, изложений с элементами сочинения) систематически отрабатывать навыки привлечения литературного материала для подбора аргументов. Расширять словарный запас выпускников, формировать умение давать лексическое значение слова различными способами.</w:t>
      </w:r>
    </w:p>
    <w:p w:rsidR="00A07E67" w:rsidRPr="00090C8C" w:rsidRDefault="00A07E67" w:rsidP="00A07E67">
      <w:pPr>
        <w:ind w:firstLine="709"/>
        <w:contextualSpacing/>
        <w:jc w:val="both"/>
        <w:rPr>
          <w:rFonts w:eastAsia="Calibri"/>
          <w:b/>
          <w:bCs/>
          <w:lang w:eastAsia="en-US"/>
        </w:rPr>
      </w:pPr>
      <w:r w:rsidRPr="00090C8C">
        <w:rPr>
          <w:rFonts w:eastAsia="Calibri"/>
          <w:lang w:eastAsia="en-US"/>
        </w:rPr>
        <w:t xml:space="preserve">Низкий уровень орфографической и пунктуационной грамотности учащихся девятых классов объясняется не столько несовершенством используемых форм и методов работы по обучению русскому языку и уровнем преподавания, сколько тем, что обучающиеся имеют неполноценный навык чтения. Большее количество ошибок представляют собой элементы особой разновидности языка – так называемой просторечием. Повторение одних и тех же слов объясняется бедностью словаря – это следствие низкого общего речевого развития, недостаточной начитанности, что в свою очередь приводит к снижению лексики, </w:t>
      </w:r>
      <w:proofErr w:type="spellStart"/>
      <w:r w:rsidRPr="00090C8C">
        <w:rPr>
          <w:rFonts w:eastAsia="Calibri"/>
          <w:lang w:eastAsia="en-US"/>
        </w:rPr>
        <w:t>несформированности</w:t>
      </w:r>
      <w:proofErr w:type="spellEnd"/>
      <w:r w:rsidRPr="00090C8C">
        <w:rPr>
          <w:rFonts w:eastAsia="Calibri"/>
          <w:lang w:eastAsia="en-US"/>
        </w:rPr>
        <w:t xml:space="preserve"> грамматических и речевых навыков. </w:t>
      </w:r>
    </w:p>
    <w:sectPr w:rsidR="00A07E67" w:rsidRPr="00090C8C" w:rsidSect="00B967C6">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FB7" w:rsidRDefault="00EB3FB7" w:rsidP="00B967C6">
      <w:r>
        <w:separator/>
      </w:r>
    </w:p>
  </w:endnote>
  <w:endnote w:type="continuationSeparator" w:id="0">
    <w:p w:rsidR="00EB3FB7" w:rsidRDefault="00EB3FB7" w:rsidP="00B96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FB7" w:rsidRDefault="00EB3FB7" w:rsidP="00B967C6">
      <w:r>
        <w:separator/>
      </w:r>
    </w:p>
  </w:footnote>
  <w:footnote w:type="continuationSeparator" w:id="0">
    <w:p w:rsidR="00EB3FB7" w:rsidRDefault="00EB3FB7" w:rsidP="00B96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895965"/>
      <w:docPartObj>
        <w:docPartGallery w:val="Page Numbers (Top of Page)"/>
        <w:docPartUnique/>
      </w:docPartObj>
    </w:sdtPr>
    <w:sdtEndPr/>
    <w:sdtContent>
      <w:p w:rsidR="00B967C6" w:rsidRDefault="00B967C6">
        <w:pPr>
          <w:pStyle w:val="a4"/>
          <w:jc w:val="center"/>
        </w:pPr>
        <w:r>
          <w:fldChar w:fldCharType="begin"/>
        </w:r>
        <w:r>
          <w:instrText>PAGE   \* MERGEFORMAT</w:instrText>
        </w:r>
        <w:r>
          <w:fldChar w:fldCharType="separate"/>
        </w:r>
        <w:r w:rsidR="009366B5">
          <w:rPr>
            <w:noProof/>
          </w:rPr>
          <w:t>4</w:t>
        </w:r>
        <w:r>
          <w:fldChar w:fldCharType="end"/>
        </w:r>
      </w:p>
    </w:sdtContent>
  </w:sdt>
  <w:p w:rsidR="00B967C6" w:rsidRDefault="00B967C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8B6406"/>
    <w:multiLevelType w:val="hybridMultilevel"/>
    <w:tmpl w:val="30DA9902"/>
    <w:lvl w:ilvl="0" w:tplc="04190011">
      <w:start w:val="1"/>
      <w:numFmt w:val="decimal"/>
      <w:lvlText w:val="%1)"/>
      <w:lvlJc w:val="left"/>
      <w:pPr>
        <w:ind w:left="78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E67"/>
    <w:rsid w:val="0010328F"/>
    <w:rsid w:val="00405D12"/>
    <w:rsid w:val="00773884"/>
    <w:rsid w:val="009366B5"/>
    <w:rsid w:val="00A07E67"/>
    <w:rsid w:val="00B967C6"/>
    <w:rsid w:val="00EB3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E67"/>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7E67"/>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unhideWhenUsed/>
    <w:rsid w:val="00B967C6"/>
    <w:pPr>
      <w:tabs>
        <w:tab w:val="center" w:pos="4677"/>
        <w:tab w:val="right" w:pos="9355"/>
      </w:tabs>
    </w:pPr>
  </w:style>
  <w:style w:type="character" w:customStyle="1" w:styleId="a5">
    <w:name w:val="Верхний колонтитул Знак"/>
    <w:basedOn w:val="a0"/>
    <w:link w:val="a4"/>
    <w:uiPriority w:val="99"/>
    <w:rsid w:val="00B967C6"/>
    <w:rPr>
      <w:rFonts w:ascii="Times New Roman" w:hAnsi="Times New Roman" w:cs="Times New Roman"/>
      <w:sz w:val="24"/>
      <w:szCs w:val="24"/>
      <w:lang w:eastAsia="ru-RU"/>
    </w:rPr>
  </w:style>
  <w:style w:type="paragraph" w:styleId="a6">
    <w:name w:val="footer"/>
    <w:basedOn w:val="a"/>
    <w:link w:val="a7"/>
    <w:uiPriority w:val="99"/>
    <w:unhideWhenUsed/>
    <w:rsid w:val="00B967C6"/>
    <w:pPr>
      <w:tabs>
        <w:tab w:val="center" w:pos="4677"/>
        <w:tab w:val="right" w:pos="9355"/>
      </w:tabs>
    </w:pPr>
  </w:style>
  <w:style w:type="character" w:customStyle="1" w:styleId="a7">
    <w:name w:val="Нижний колонтитул Знак"/>
    <w:basedOn w:val="a0"/>
    <w:link w:val="a6"/>
    <w:uiPriority w:val="99"/>
    <w:rsid w:val="00B967C6"/>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E67"/>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7E67"/>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unhideWhenUsed/>
    <w:rsid w:val="00B967C6"/>
    <w:pPr>
      <w:tabs>
        <w:tab w:val="center" w:pos="4677"/>
        <w:tab w:val="right" w:pos="9355"/>
      </w:tabs>
    </w:pPr>
  </w:style>
  <w:style w:type="character" w:customStyle="1" w:styleId="a5">
    <w:name w:val="Верхний колонтитул Знак"/>
    <w:basedOn w:val="a0"/>
    <w:link w:val="a4"/>
    <w:uiPriority w:val="99"/>
    <w:rsid w:val="00B967C6"/>
    <w:rPr>
      <w:rFonts w:ascii="Times New Roman" w:hAnsi="Times New Roman" w:cs="Times New Roman"/>
      <w:sz w:val="24"/>
      <w:szCs w:val="24"/>
      <w:lang w:eastAsia="ru-RU"/>
    </w:rPr>
  </w:style>
  <w:style w:type="paragraph" w:styleId="a6">
    <w:name w:val="footer"/>
    <w:basedOn w:val="a"/>
    <w:link w:val="a7"/>
    <w:uiPriority w:val="99"/>
    <w:unhideWhenUsed/>
    <w:rsid w:val="00B967C6"/>
    <w:pPr>
      <w:tabs>
        <w:tab w:val="center" w:pos="4677"/>
        <w:tab w:val="right" w:pos="9355"/>
      </w:tabs>
    </w:pPr>
  </w:style>
  <w:style w:type="character" w:customStyle="1" w:styleId="a7">
    <w:name w:val="Нижний колонтитул Знак"/>
    <w:basedOn w:val="a0"/>
    <w:link w:val="a6"/>
    <w:uiPriority w:val="99"/>
    <w:rsid w:val="00B967C6"/>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1869</Words>
  <Characters>10655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2021-10-04T08:51:00Z</dcterms:created>
  <dcterms:modified xsi:type="dcterms:W3CDTF">2021-10-04T08:51:00Z</dcterms:modified>
</cp:coreProperties>
</file>