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9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3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drawings/drawing1.xml" ContentType="application/vnd.openxmlformats-officedocument.drawingml.chartshapes+xml"/>
  <Override PartName="/word/charts/chart3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3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3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34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35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36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37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1" w:rsidRDefault="00763B91" w:rsidP="00763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3B91">
        <w:rPr>
          <w:rFonts w:ascii="Times New Roman" w:hAnsi="Times New Roman" w:cs="Times New Roman"/>
          <w:b/>
          <w:sz w:val="32"/>
          <w:szCs w:val="32"/>
        </w:rPr>
        <w:t>Статистико-аналит</w:t>
      </w:r>
      <w:r>
        <w:rPr>
          <w:rFonts w:ascii="Times New Roman" w:hAnsi="Times New Roman" w:cs="Times New Roman"/>
          <w:b/>
          <w:sz w:val="32"/>
          <w:szCs w:val="32"/>
        </w:rPr>
        <w:t xml:space="preserve">ический отчет по результатам </w:t>
      </w:r>
    </w:p>
    <w:p w:rsidR="003B2368" w:rsidRPr="00763B91" w:rsidRDefault="00763B91" w:rsidP="00763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763B91">
        <w:rPr>
          <w:rFonts w:ascii="Times New Roman" w:hAnsi="Times New Roman" w:cs="Times New Roman"/>
          <w:b/>
          <w:sz w:val="32"/>
          <w:szCs w:val="32"/>
        </w:rPr>
        <w:t>егиональной диагностической работы по функциональной грамотности</w:t>
      </w:r>
    </w:p>
    <w:p w:rsidR="00763B91" w:rsidRDefault="00763B91" w:rsidP="005C20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368" w:rsidRPr="005C20FA" w:rsidRDefault="003B2368" w:rsidP="005C20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F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5C20FA" w:rsidRDefault="005C20FA" w:rsidP="005C20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0A1" w:rsidRPr="005C20FA" w:rsidRDefault="003B2368" w:rsidP="005C20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FA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5851EC">
        <w:rPr>
          <w:rFonts w:ascii="Times New Roman" w:hAnsi="Times New Roman" w:cs="Times New Roman"/>
          <w:sz w:val="28"/>
          <w:szCs w:val="28"/>
        </w:rPr>
        <w:t xml:space="preserve">по функциональной грамотности </w:t>
      </w:r>
      <w:proofErr w:type="gramStart"/>
      <w:r w:rsidR="005851EC">
        <w:rPr>
          <w:rFonts w:ascii="Times New Roman" w:hAnsi="Times New Roman" w:cs="Times New Roman"/>
          <w:sz w:val="28"/>
          <w:szCs w:val="28"/>
        </w:rPr>
        <w:t xml:space="preserve">в </w:t>
      </w:r>
      <w:r w:rsidRPr="005C20FA">
        <w:rPr>
          <w:rFonts w:ascii="Times New Roman" w:hAnsi="Times New Roman" w:cs="Times New Roman"/>
          <w:sz w:val="28"/>
          <w:szCs w:val="28"/>
        </w:rPr>
        <w:t>пятых</w:t>
      </w:r>
      <w:proofErr w:type="gramEnd"/>
      <w:r w:rsidRPr="005C20FA">
        <w:rPr>
          <w:rFonts w:ascii="Times New Roman" w:hAnsi="Times New Roman" w:cs="Times New Roman"/>
          <w:sz w:val="28"/>
          <w:szCs w:val="28"/>
        </w:rPr>
        <w:t>, восьмых и десятых клас</w:t>
      </w:r>
      <w:r w:rsidR="005851EC">
        <w:rPr>
          <w:rFonts w:ascii="Times New Roman" w:hAnsi="Times New Roman" w:cs="Times New Roman"/>
          <w:sz w:val="28"/>
          <w:szCs w:val="28"/>
        </w:rPr>
        <w:t xml:space="preserve">сах проведена в соответствии с </w:t>
      </w:r>
      <w:r w:rsidRPr="005C20FA">
        <w:rPr>
          <w:rFonts w:ascii="Times New Roman" w:hAnsi="Times New Roman" w:cs="Times New Roman"/>
          <w:sz w:val="28"/>
          <w:szCs w:val="28"/>
        </w:rPr>
        <w:t>Приказом Министерства просвещения и науки Кабардино-Балкарской республик</w:t>
      </w:r>
      <w:r w:rsidR="005851EC">
        <w:rPr>
          <w:rFonts w:ascii="Times New Roman" w:hAnsi="Times New Roman" w:cs="Times New Roman"/>
          <w:sz w:val="28"/>
          <w:szCs w:val="28"/>
        </w:rPr>
        <w:t>и от 30.11.2022 года № 22/978 «</w:t>
      </w:r>
      <w:r w:rsidRPr="005C20FA">
        <w:rPr>
          <w:rFonts w:ascii="Times New Roman" w:hAnsi="Times New Roman" w:cs="Times New Roman"/>
          <w:sz w:val="28"/>
          <w:szCs w:val="28"/>
        </w:rPr>
        <w:t>О проведении региональных диагностических работ по оценке функциональной грамотности в 2022году».</w:t>
      </w:r>
      <w:r w:rsidR="003C00A1" w:rsidRPr="005C20FA">
        <w:rPr>
          <w:rFonts w:ascii="Times New Roman" w:hAnsi="Times New Roman" w:cs="Times New Roman"/>
          <w:sz w:val="28"/>
          <w:szCs w:val="28"/>
        </w:rPr>
        <w:t xml:space="preserve">  </w:t>
      </w:r>
      <w:r w:rsidR="008A311F" w:rsidRPr="005C20FA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проведения </w:t>
      </w:r>
      <w:r w:rsidR="00067E78">
        <w:rPr>
          <w:rFonts w:ascii="Times New Roman" w:hAnsi="Times New Roman" w:cs="Times New Roman"/>
          <w:sz w:val="28"/>
          <w:szCs w:val="28"/>
        </w:rPr>
        <w:t xml:space="preserve">диагностических работ </w:t>
      </w:r>
      <w:r w:rsidR="008A311F" w:rsidRPr="005C20FA">
        <w:rPr>
          <w:rFonts w:ascii="Times New Roman" w:hAnsi="Times New Roman" w:cs="Times New Roman"/>
          <w:sz w:val="28"/>
          <w:szCs w:val="28"/>
        </w:rPr>
        <w:t xml:space="preserve">определен ГБУ «Центр оценки качества образования, профессионального мастерства и квалификации педагогов» </w:t>
      </w:r>
      <w:proofErr w:type="spellStart"/>
      <w:r w:rsidR="008A311F" w:rsidRPr="005C20F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311F" w:rsidRPr="005C20FA">
        <w:rPr>
          <w:rFonts w:ascii="Times New Roman" w:hAnsi="Times New Roman" w:cs="Times New Roman"/>
          <w:sz w:val="28"/>
          <w:szCs w:val="28"/>
        </w:rPr>
        <w:t xml:space="preserve"> КБР «далее Центр).</w:t>
      </w:r>
    </w:p>
    <w:p w:rsidR="003C00A1" w:rsidRPr="005C20FA" w:rsidRDefault="003C00A1" w:rsidP="005C20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FA"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сопровождение, техническая поддержка, консультирование муниципальных координаторов и ответственных организаторов по вопросам подготовки и проведения</w:t>
      </w:r>
      <w:r w:rsidR="00D1079A">
        <w:rPr>
          <w:rFonts w:ascii="Times New Roman" w:hAnsi="Times New Roman" w:cs="Times New Roman"/>
          <w:sz w:val="28"/>
          <w:szCs w:val="28"/>
        </w:rPr>
        <w:t xml:space="preserve"> </w:t>
      </w:r>
      <w:r w:rsidR="00067E78">
        <w:rPr>
          <w:rFonts w:ascii="Times New Roman" w:hAnsi="Times New Roman" w:cs="Times New Roman"/>
          <w:sz w:val="28"/>
          <w:szCs w:val="28"/>
        </w:rPr>
        <w:t>региональных диагностических работ</w:t>
      </w:r>
      <w:r w:rsidR="003F0D99">
        <w:rPr>
          <w:rFonts w:ascii="Times New Roman" w:hAnsi="Times New Roman" w:cs="Times New Roman"/>
          <w:sz w:val="28"/>
          <w:szCs w:val="28"/>
        </w:rPr>
        <w:t xml:space="preserve"> </w:t>
      </w:r>
      <w:r w:rsidR="00067E78">
        <w:rPr>
          <w:rFonts w:ascii="Times New Roman" w:hAnsi="Times New Roman" w:cs="Times New Roman"/>
          <w:sz w:val="28"/>
          <w:szCs w:val="28"/>
        </w:rPr>
        <w:t>(далее РДР)</w:t>
      </w:r>
      <w:r w:rsidRPr="005C20FA">
        <w:rPr>
          <w:rFonts w:ascii="Times New Roman" w:hAnsi="Times New Roman" w:cs="Times New Roman"/>
          <w:sz w:val="28"/>
          <w:szCs w:val="28"/>
        </w:rPr>
        <w:t>,</w:t>
      </w:r>
      <w:r w:rsidR="008A311F" w:rsidRPr="005C20FA">
        <w:rPr>
          <w:rFonts w:ascii="Times New Roman" w:hAnsi="Times New Roman" w:cs="Times New Roman"/>
          <w:sz w:val="28"/>
          <w:szCs w:val="28"/>
        </w:rPr>
        <w:t xml:space="preserve"> </w:t>
      </w:r>
      <w:r w:rsidR="003B2368" w:rsidRPr="005C20FA">
        <w:rPr>
          <w:rFonts w:ascii="Times New Roman" w:hAnsi="Times New Roman" w:cs="Times New Roman"/>
          <w:sz w:val="28"/>
          <w:szCs w:val="28"/>
        </w:rPr>
        <w:t>а также подго</w:t>
      </w:r>
      <w:r w:rsidR="003F0D99">
        <w:rPr>
          <w:rFonts w:ascii="Times New Roman" w:hAnsi="Times New Roman" w:cs="Times New Roman"/>
          <w:sz w:val="28"/>
          <w:szCs w:val="28"/>
        </w:rPr>
        <w:t xml:space="preserve">товка настоящего статистико-аналитического </w:t>
      </w:r>
      <w:r w:rsidR="005851EC">
        <w:rPr>
          <w:rFonts w:ascii="Times New Roman" w:hAnsi="Times New Roman" w:cs="Times New Roman"/>
          <w:sz w:val="28"/>
          <w:szCs w:val="28"/>
        </w:rPr>
        <w:t xml:space="preserve"> </w:t>
      </w:r>
      <w:r w:rsidR="003B2368" w:rsidRPr="005C20FA">
        <w:rPr>
          <w:rFonts w:ascii="Times New Roman" w:hAnsi="Times New Roman" w:cs="Times New Roman"/>
          <w:sz w:val="28"/>
          <w:szCs w:val="28"/>
        </w:rPr>
        <w:t xml:space="preserve"> отчета осуществлены сотрудниками </w:t>
      </w:r>
      <w:r w:rsidR="008A311F" w:rsidRPr="005C20FA">
        <w:rPr>
          <w:rFonts w:ascii="Times New Roman" w:hAnsi="Times New Roman" w:cs="Times New Roman"/>
          <w:sz w:val="28"/>
          <w:szCs w:val="28"/>
        </w:rPr>
        <w:t>Центра.</w:t>
      </w:r>
      <w:r w:rsidR="003B2368" w:rsidRPr="005C20FA">
        <w:rPr>
          <w:rFonts w:ascii="Times New Roman" w:hAnsi="Times New Roman" w:cs="Times New Roman"/>
          <w:sz w:val="28"/>
          <w:szCs w:val="28"/>
        </w:rPr>
        <w:t xml:space="preserve"> Разработка КИМ </w:t>
      </w:r>
      <w:r w:rsidR="008A311F" w:rsidRPr="005C20FA">
        <w:rPr>
          <w:rFonts w:ascii="Times New Roman" w:hAnsi="Times New Roman" w:cs="Times New Roman"/>
          <w:sz w:val="28"/>
          <w:szCs w:val="28"/>
        </w:rPr>
        <w:t xml:space="preserve">и сопроводительных </w:t>
      </w:r>
      <w:r w:rsidR="00585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311F" w:rsidRPr="005C20FA">
        <w:rPr>
          <w:rFonts w:ascii="Times New Roman" w:hAnsi="Times New Roman" w:cs="Times New Roman"/>
          <w:sz w:val="28"/>
          <w:szCs w:val="28"/>
        </w:rPr>
        <w:t xml:space="preserve">материалов  </w:t>
      </w:r>
      <w:r w:rsidR="003B2368" w:rsidRPr="005C20FA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3B2368" w:rsidRPr="005C20FA">
        <w:rPr>
          <w:rFonts w:ascii="Times New Roman" w:hAnsi="Times New Roman" w:cs="Times New Roman"/>
          <w:sz w:val="28"/>
          <w:szCs w:val="28"/>
        </w:rPr>
        <w:t xml:space="preserve"> </w:t>
      </w:r>
      <w:r w:rsidR="005851EC">
        <w:rPr>
          <w:rFonts w:ascii="Times New Roman" w:hAnsi="Times New Roman" w:cs="Times New Roman"/>
          <w:sz w:val="28"/>
          <w:szCs w:val="28"/>
        </w:rPr>
        <w:t xml:space="preserve"> </w:t>
      </w:r>
      <w:r w:rsidR="003B2368" w:rsidRPr="005C20FA">
        <w:rPr>
          <w:rFonts w:ascii="Times New Roman" w:hAnsi="Times New Roman" w:cs="Times New Roman"/>
          <w:sz w:val="28"/>
          <w:szCs w:val="28"/>
        </w:rPr>
        <w:t>специалистами</w:t>
      </w:r>
      <w:r w:rsidR="008A311F" w:rsidRPr="005C20F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B2368" w:rsidRPr="005C20FA">
        <w:rPr>
          <w:rFonts w:ascii="Times New Roman" w:hAnsi="Times New Roman" w:cs="Times New Roman"/>
          <w:sz w:val="28"/>
          <w:szCs w:val="28"/>
        </w:rPr>
        <w:t xml:space="preserve">. </w:t>
      </w:r>
      <w:r w:rsidR="0006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A1" w:rsidRPr="005C20FA" w:rsidRDefault="003C00A1" w:rsidP="005C2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FA">
        <w:rPr>
          <w:rFonts w:ascii="Times New Roman" w:hAnsi="Times New Roman" w:cs="Times New Roman"/>
          <w:sz w:val="28"/>
          <w:szCs w:val="28"/>
        </w:rPr>
        <w:tab/>
        <w:t xml:space="preserve">Оценка уровня </w:t>
      </w:r>
      <w:proofErr w:type="spellStart"/>
      <w:r w:rsidRPr="005C20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20F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осуществлялась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утвержденной совместным приказом Министерства просвещения Российской Федерации и Федеральной службы по надзору в сфере образования и науки от 6 мая 2019 г. 590/219.</w:t>
      </w:r>
    </w:p>
    <w:p w:rsidR="00B03DDA" w:rsidRPr="005C20FA" w:rsidRDefault="00B03DDA" w:rsidP="005C2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FA">
        <w:rPr>
          <w:rFonts w:ascii="Times New Roman" w:hAnsi="Times New Roman" w:cs="Times New Roman"/>
          <w:sz w:val="28"/>
          <w:szCs w:val="28"/>
        </w:rPr>
        <w:t>Результаты РДР не учитываются</w:t>
      </w:r>
      <w:r w:rsidR="00646E4B" w:rsidRPr="005C20FA">
        <w:rPr>
          <w:rFonts w:ascii="Times New Roman" w:hAnsi="Times New Roman" w:cs="Times New Roman"/>
          <w:sz w:val="28"/>
          <w:szCs w:val="28"/>
        </w:rPr>
        <w:t xml:space="preserve"> </w:t>
      </w:r>
      <w:r w:rsidRPr="005C20FA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и выставлении годовых отметок по учебным предметам</w:t>
      </w:r>
      <w:r w:rsidR="00646E4B" w:rsidRPr="005C20FA">
        <w:rPr>
          <w:rFonts w:ascii="Times New Roman" w:hAnsi="Times New Roman" w:cs="Times New Roman"/>
          <w:sz w:val="28"/>
          <w:szCs w:val="28"/>
        </w:rPr>
        <w:t>. Используются для анализа текущего состояния системы образования КБР.</w:t>
      </w:r>
    </w:p>
    <w:p w:rsidR="00067E78" w:rsidRDefault="00067E78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78" w:rsidRPr="00763B91" w:rsidRDefault="00067E78" w:rsidP="00763B91">
      <w:pPr>
        <w:pStyle w:val="2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3B91"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Общая характеристика исследования уровня функциональной грамотности учащихся 5-х, 8-х и 10-х классов общеобразовательных организаций Кабардино-Балкарской республики</w:t>
      </w:r>
    </w:p>
    <w:p w:rsidR="00067E78" w:rsidRDefault="00067E78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99" w:rsidRPr="005C20FA" w:rsidRDefault="003F0D99" w:rsidP="003F0D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РДР проводились с целью </w:t>
      </w:r>
      <w:r w:rsidRPr="005C20FA">
        <w:rPr>
          <w:rFonts w:ascii="Times New Roman" w:hAnsi="Times New Roman" w:cs="Times New Roman"/>
          <w:sz w:val="28"/>
          <w:szCs w:val="28"/>
        </w:rPr>
        <w:t xml:space="preserve">выявления уровня </w:t>
      </w:r>
      <w:proofErr w:type="spellStart"/>
      <w:r w:rsidRPr="005C20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20F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5-х, 8-х, 10-х классов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организаций, определения</w:t>
      </w:r>
      <w:r w:rsidRPr="005C20FA">
        <w:rPr>
          <w:rFonts w:ascii="Times New Roman" w:hAnsi="Times New Roman" w:cs="Times New Roman"/>
          <w:sz w:val="28"/>
          <w:szCs w:val="28"/>
        </w:rPr>
        <w:t xml:space="preserve"> проблемных зон в освоении </w:t>
      </w:r>
      <w:r w:rsidRPr="005C20FA">
        <w:rPr>
          <w:rFonts w:ascii="Times New Roman" w:hAnsi="Times New Roman" w:cs="Times New Roman"/>
          <w:sz w:val="28"/>
          <w:szCs w:val="28"/>
        </w:rPr>
        <w:lastRenderedPageBreak/>
        <w:t>обучающимися основных образовательных программ для принятия соответствующих управленческих решений по их устранению.</w:t>
      </w:r>
    </w:p>
    <w:p w:rsidR="001C6132" w:rsidRPr="00570CFC" w:rsidRDefault="003F0D99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Исходя из поставленных целей, конкретизируются задачи проведения работ:</w:t>
      </w:r>
    </w:p>
    <w:p w:rsidR="001C6132" w:rsidRPr="00570CFC" w:rsidRDefault="003F0D99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 xml:space="preserve"> 1. Разработка </w:t>
      </w:r>
      <w:r w:rsidR="001C6132" w:rsidRPr="00570CFC">
        <w:rPr>
          <w:rFonts w:ascii="Times New Roman" w:hAnsi="Times New Roman" w:cs="Times New Roman"/>
          <w:sz w:val="28"/>
          <w:szCs w:val="28"/>
        </w:rPr>
        <w:t>контрольно-</w:t>
      </w:r>
      <w:r w:rsidRPr="00570CFC">
        <w:rPr>
          <w:rFonts w:ascii="Times New Roman" w:hAnsi="Times New Roman" w:cs="Times New Roman"/>
          <w:sz w:val="28"/>
          <w:szCs w:val="28"/>
        </w:rPr>
        <w:t>измерительных материалов для оценки функциональной грамотности учащихся 5</w:t>
      </w:r>
      <w:r w:rsidR="001C6132" w:rsidRPr="00570CFC">
        <w:rPr>
          <w:rFonts w:ascii="Times New Roman" w:hAnsi="Times New Roman" w:cs="Times New Roman"/>
          <w:sz w:val="28"/>
          <w:szCs w:val="28"/>
        </w:rPr>
        <w:t xml:space="preserve">-х, 8-х и 10-х классов. </w:t>
      </w:r>
      <w:r w:rsidRPr="0057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2" w:rsidRPr="00570CFC" w:rsidRDefault="003F0D99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2. Проведение апробации технологии и инструментария для оценки функциональной грамотности учащихся</w:t>
      </w:r>
      <w:r w:rsidR="001C6132" w:rsidRPr="00570CFC">
        <w:rPr>
          <w:rFonts w:ascii="Times New Roman" w:hAnsi="Times New Roman" w:cs="Times New Roman"/>
          <w:sz w:val="28"/>
          <w:szCs w:val="28"/>
        </w:rPr>
        <w:t>.</w:t>
      </w:r>
    </w:p>
    <w:p w:rsidR="00570CFC" w:rsidRPr="00570CFC" w:rsidRDefault="00570CFC" w:rsidP="00570CFC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3. Совершенствование по итогам апробации в части инструментария и технологии проведения системы мониторинга функциональной грамотности.</w:t>
      </w:r>
    </w:p>
    <w:p w:rsidR="00570CFC" w:rsidRPr="00570CFC" w:rsidRDefault="00570CFC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4. Организация проведения работы.</w:t>
      </w:r>
    </w:p>
    <w:p w:rsidR="00D1079A" w:rsidRDefault="003F0D99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 xml:space="preserve">3. Обработка результатов и выявление затруднений учащихся, возникающих в процессе решения задач на оценку функциональной грамотности учащихся </w:t>
      </w:r>
    </w:p>
    <w:p w:rsidR="00067E78" w:rsidRPr="00570CFC" w:rsidRDefault="003F0D99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 xml:space="preserve">4. </w:t>
      </w:r>
      <w:r w:rsidR="00570CFC" w:rsidRPr="00570CFC">
        <w:rPr>
          <w:rFonts w:ascii="Times New Roman" w:hAnsi="Times New Roman" w:cs="Times New Roman"/>
          <w:sz w:val="28"/>
          <w:szCs w:val="28"/>
        </w:rPr>
        <w:t>Анализ проведенной работы и использование результатов анализа для повышения качества образования в школах.</w:t>
      </w:r>
    </w:p>
    <w:p w:rsidR="00570CFC" w:rsidRPr="00554F36" w:rsidRDefault="00570CFC" w:rsidP="00554F36">
      <w:pPr>
        <w:tabs>
          <w:tab w:val="left" w:pos="139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3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54F36">
        <w:rPr>
          <w:rFonts w:ascii="Times New Roman" w:hAnsi="Times New Roman" w:cs="Times New Roman"/>
          <w:sz w:val="28"/>
          <w:szCs w:val="28"/>
        </w:rPr>
        <w:t xml:space="preserve"> </w:t>
      </w:r>
      <w:r w:rsidRPr="00554F36">
        <w:rPr>
          <w:rFonts w:ascii="Times New Roman" w:hAnsi="Times New Roman" w:cs="Times New Roman"/>
          <w:sz w:val="28"/>
          <w:szCs w:val="28"/>
        </w:rPr>
        <w:t xml:space="preserve"> диагностического инструментария РДР построена на основе спецификации работы и кодификатора задач, распределенных по основным видам функциональной грамотности. В кодификаторе зафиксированы необходимые для решения задач умения, которые позволяют выявить у учащихся уровень </w:t>
      </w:r>
      <w:proofErr w:type="spellStart"/>
      <w:r w:rsidRPr="00554F36">
        <w:rPr>
          <w:rFonts w:ascii="Times New Roman" w:hAnsi="Times New Roman" w:cs="Times New Roman"/>
          <w:sz w:val="28"/>
          <w:szCs w:val="28"/>
        </w:rPr>
        <w:t>сформиованности</w:t>
      </w:r>
      <w:proofErr w:type="spellEnd"/>
      <w:r w:rsidRPr="00554F36">
        <w:rPr>
          <w:rFonts w:ascii="Times New Roman" w:hAnsi="Times New Roman" w:cs="Times New Roman"/>
          <w:sz w:val="28"/>
          <w:szCs w:val="28"/>
        </w:rPr>
        <w:t xml:space="preserve"> ключевых компетенций, характеризующих каждый вид функциональной грамотности. </w:t>
      </w:r>
    </w:p>
    <w:p w:rsidR="00554F36" w:rsidRPr="00554F36" w:rsidRDefault="00570CFC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36">
        <w:rPr>
          <w:rFonts w:ascii="Times New Roman" w:hAnsi="Times New Roman" w:cs="Times New Roman"/>
          <w:sz w:val="28"/>
          <w:szCs w:val="28"/>
        </w:rPr>
        <w:t>Тексты и ситуации для заданий РДР по оценке функциональной грамотности были подобраны с учетом возрастных особенностей участников, релевантности для жизни, интереса учащихся и направленности на развитие их познавательной активности. Задания, объединенные в тематический блок на основе единого сюжета (текста) составили измерительный инструментарий для оценки уровня функциональной грамотности (в соответствии с моделью PISA). Количество заданий подбиралось таким образом, чтобы общее время выполнения не превышало</w:t>
      </w:r>
      <w:r w:rsidR="00554F36" w:rsidRPr="00554F36">
        <w:rPr>
          <w:rFonts w:ascii="Times New Roman" w:hAnsi="Times New Roman" w:cs="Times New Roman"/>
          <w:sz w:val="28"/>
          <w:szCs w:val="28"/>
        </w:rPr>
        <w:t xml:space="preserve"> для обучающихся 5-х и 8-х классов 60 минут, для обучающихся 10-х классов </w:t>
      </w:r>
      <w:r w:rsidRPr="00554F36">
        <w:rPr>
          <w:rFonts w:ascii="Times New Roman" w:hAnsi="Times New Roman" w:cs="Times New Roman"/>
          <w:sz w:val="28"/>
          <w:szCs w:val="28"/>
        </w:rPr>
        <w:t>90 минут. Результаты выполнения работы анализируются по работе в целом, по каждому виду функциональной грамотности. Проверка выполнения задач КИМ осуществляется на основе критериев, разработанных для каждой задачи.</w:t>
      </w:r>
    </w:p>
    <w:p w:rsidR="00067E78" w:rsidRPr="00554F36" w:rsidRDefault="00554F36" w:rsidP="005C20FA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EEE" w:rsidRPr="00763B91" w:rsidRDefault="00FE1EEE" w:rsidP="00763B91">
      <w:pPr>
        <w:pStyle w:val="2"/>
        <w:numPr>
          <w:ilvl w:val="1"/>
          <w:numId w:val="19"/>
        </w:numPr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3B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ОБ УЧАЩИХСЯ, ВЫПОЛНЯВШИХ ДИАГНОСТИЧЕСКУЮ РАБОТУ </w:t>
      </w:r>
    </w:p>
    <w:p w:rsidR="00D03FD2" w:rsidRPr="005C20FA" w:rsidRDefault="00FE1EEE" w:rsidP="005C20FA">
      <w:pPr>
        <w:tabs>
          <w:tab w:val="left" w:pos="139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FA">
        <w:rPr>
          <w:rFonts w:ascii="Times New Roman" w:hAnsi="Times New Roman" w:cs="Times New Roman"/>
          <w:sz w:val="28"/>
          <w:szCs w:val="28"/>
        </w:rPr>
        <w:t xml:space="preserve">В региональной диагностической работе по функциональной грамотности приняли участие </w:t>
      </w:r>
      <w:r w:rsidR="00701689" w:rsidRPr="005C20FA">
        <w:rPr>
          <w:rFonts w:ascii="Times New Roman" w:hAnsi="Times New Roman" w:cs="Times New Roman"/>
          <w:sz w:val="28"/>
          <w:szCs w:val="28"/>
        </w:rPr>
        <w:t xml:space="preserve">1821 </w:t>
      </w:r>
      <w:r w:rsidRPr="005C20FA">
        <w:rPr>
          <w:rFonts w:ascii="Times New Roman" w:hAnsi="Times New Roman" w:cs="Times New Roman"/>
          <w:sz w:val="28"/>
          <w:szCs w:val="28"/>
        </w:rPr>
        <w:t>обучающихся 5</w:t>
      </w:r>
      <w:r w:rsidR="005914DF">
        <w:rPr>
          <w:rFonts w:ascii="Times New Roman" w:hAnsi="Times New Roman" w:cs="Times New Roman"/>
          <w:sz w:val="28"/>
          <w:szCs w:val="28"/>
        </w:rPr>
        <w:t>-х</w:t>
      </w:r>
      <w:r w:rsidRPr="005C20F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A2E5D">
        <w:rPr>
          <w:rFonts w:ascii="Times New Roman" w:hAnsi="Times New Roman" w:cs="Times New Roman"/>
          <w:sz w:val="28"/>
          <w:szCs w:val="28"/>
        </w:rPr>
        <w:t>, 1738</w:t>
      </w:r>
      <w:r w:rsidR="00701689" w:rsidRPr="005C20FA"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="005914DF">
        <w:rPr>
          <w:rFonts w:ascii="Times New Roman" w:hAnsi="Times New Roman" w:cs="Times New Roman"/>
          <w:sz w:val="28"/>
          <w:szCs w:val="28"/>
        </w:rPr>
        <w:t>-х</w:t>
      </w:r>
      <w:r w:rsidR="00701689" w:rsidRPr="005C20F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5C20FA">
        <w:rPr>
          <w:rFonts w:ascii="Times New Roman" w:hAnsi="Times New Roman" w:cs="Times New Roman"/>
          <w:sz w:val="28"/>
          <w:szCs w:val="28"/>
        </w:rPr>
        <w:t xml:space="preserve"> и </w:t>
      </w:r>
      <w:r w:rsidR="00701689" w:rsidRPr="005C20FA">
        <w:rPr>
          <w:rFonts w:ascii="Times New Roman" w:hAnsi="Times New Roman" w:cs="Times New Roman"/>
          <w:sz w:val="28"/>
          <w:szCs w:val="28"/>
        </w:rPr>
        <w:t>1242</w:t>
      </w:r>
      <w:r w:rsidR="005914DF">
        <w:rPr>
          <w:rFonts w:ascii="Times New Roman" w:hAnsi="Times New Roman" w:cs="Times New Roman"/>
          <w:sz w:val="28"/>
          <w:szCs w:val="28"/>
        </w:rPr>
        <w:t>-х</w:t>
      </w:r>
      <w:r w:rsidR="00701689" w:rsidRPr="005C20FA">
        <w:rPr>
          <w:rFonts w:ascii="Times New Roman" w:hAnsi="Times New Roman" w:cs="Times New Roman"/>
          <w:sz w:val="28"/>
          <w:szCs w:val="28"/>
        </w:rPr>
        <w:t xml:space="preserve"> обучающихся 10 классов </w:t>
      </w:r>
      <w:r w:rsidR="00512B42" w:rsidRPr="005C20FA">
        <w:rPr>
          <w:rFonts w:ascii="Times New Roman" w:hAnsi="Times New Roman" w:cs="Times New Roman"/>
          <w:sz w:val="28"/>
          <w:szCs w:val="28"/>
        </w:rPr>
        <w:t xml:space="preserve">из 102 </w:t>
      </w:r>
      <w:r w:rsidRPr="005C20FA">
        <w:rPr>
          <w:rFonts w:ascii="Times New Roman" w:hAnsi="Times New Roman" w:cs="Times New Roman"/>
          <w:sz w:val="28"/>
          <w:szCs w:val="28"/>
        </w:rPr>
        <w:t>о</w:t>
      </w:r>
      <w:r w:rsidR="005914DF">
        <w:rPr>
          <w:rFonts w:ascii="Times New Roman" w:hAnsi="Times New Roman" w:cs="Times New Roman"/>
          <w:sz w:val="28"/>
          <w:szCs w:val="28"/>
        </w:rPr>
        <w:t>бщео</w:t>
      </w:r>
      <w:r w:rsidRPr="005C20FA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 w:rsidR="00646E4B" w:rsidRPr="005C20FA">
        <w:rPr>
          <w:rFonts w:ascii="Times New Roman" w:hAnsi="Times New Roman" w:cs="Times New Roman"/>
          <w:sz w:val="28"/>
          <w:szCs w:val="28"/>
        </w:rPr>
        <w:t xml:space="preserve">. </w:t>
      </w:r>
      <w:r w:rsidR="00BD5F45" w:rsidRPr="005C20FA">
        <w:rPr>
          <w:rFonts w:ascii="Times New Roman" w:hAnsi="Times New Roman" w:cs="Times New Roman"/>
          <w:sz w:val="28"/>
          <w:szCs w:val="28"/>
        </w:rPr>
        <w:t xml:space="preserve">Согласно Порядка проведения в </w:t>
      </w:r>
      <w:r w:rsidR="00BD5F45" w:rsidRPr="005C20FA">
        <w:rPr>
          <w:rFonts w:ascii="Times New Roman" w:hAnsi="Times New Roman" w:cs="Times New Roman"/>
          <w:sz w:val="28"/>
          <w:szCs w:val="28"/>
        </w:rPr>
        <w:lastRenderedPageBreak/>
        <w:t>диагностической работе принимало участие не менее одного класса в параллели 5-х, 8-х и 10-х классов (выбор конкретного класса осуществлялся образовательной организацией самостоят</w:t>
      </w:r>
      <w:r w:rsidR="00715F06">
        <w:rPr>
          <w:rFonts w:ascii="Times New Roman" w:hAnsi="Times New Roman" w:cs="Times New Roman"/>
          <w:sz w:val="28"/>
          <w:szCs w:val="28"/>
        </w:rPr>
        <w:t>е</w:t>
      </w:r>
      <w:r w:rsidR="00BD5F45" w:rsidRPr="005C20FA">
        <w:rPr>
          <w:rFonts w:ascii="Times New Roman" w:hAnsi="Times New Roman" w:cs="Times New Roman"/>
          <w:sz w:val="28"/>
          <w:szCs w:val="28"/>
        </w:rPr>
        <w:t>льно).</w:t>
      </w:r>
      <w:r w:rsidR="001A6FA0" w:rsidRPr="005C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E2" w:rsidRDefault="00EE273E" w:rsidP="005C20FA">
      <w:pPr>
        <w:tabs>
          <w:tab w:val="left" w:pos="139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1A6FA0" w:rsidRPr="005C20F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РДР </w:t>
      </w:r>
      <w:r w:rsidR="005C20FA">
        <w:rPr>
          <w:rFonts w:ascii="Times New Roman" w:hAnsi="Times New Roman" w:cs="Times New Roman"/>
          <w:sz w:val="28"/>
          <w:szCs w:val="28"/>
        </w:rPr>
        <w:t xml:space="preserve"> </w:t>
      </w:r>
      <w:r w:rsidR="001A6FA0" w:rsidRPr="005C20FA">
        <w:rPr>
          <w:rFonts w:ascii="Times New Roman" w:hAnsi="Times New Roman" w:cs="Times New Roman"/>
          <w:sz w:val="28"/>
          <w:szCs w:val="28"/>
        </w:rPr>
        <w:t xml:space="preserve"> по типам образовательных организаций представлено </w:t>
      </w:r>
      <w:r w:rsidR="00DF38E2">
        <w:rPr>
          <w:rFonts w:ascii="Times New Roman" w:hAnsi="Times New Roman" w:cs="Times New Roman"/>
          <w:sz w:val="28"/>
          <w:szCs w:val="28"/>
        </w:rPr>
        <w:t>в</w:t>
      </w:r>
      <w:r w:rsidR="007261A3"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DF38E2">
        <w:rPr>
          <w:rFonts w:ascii="Times New Roman" w:hAnsi="Times New Roman" w:cs="Times New Roman"/>
          <w:sz w:val="28"/>
          <w:szCs w:val="28"/>
        </w:rPr>
        <w:t>е1</w:t>
      </w:r>
      <w:r w:rsidR="001A6FA0" w:rsidRPr="005C2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F06" w:rsidRPr="005C20FA" w:rsidRDefault="00F93359" w:rsidP="00DF38E2">
      <w:pPr>
        <w:tabs>
          <w:tab w:val="left" w:pos="1395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715F06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7261A3" w:rsidRDefault="005914DF" w:rsidP="00DF38E2">
      <w:pPr>
        <w:tabs>
          <w:tab w:val="left" w:pos="1395"/>
        </w:tabs>
        <w:spacing w:line="240" w:lineRule="auto"/>
        <w:ind w:firstLine="142"/>
      </w:pPr>
      <w:r>
        <w:rPr>
          <w:noProof/>
          <w:lang w:eastAsia="ru-RU"/>
        </w:rPr>
        <w:drawing>
          <wp:inline distT="0" distB="0" distL="0" distR="0" wp14:anchorId="07AA0D6A" wp14:editId="3E2F5F02">
            <wp:extent cx="5779008" cy="3023870"/>
            <wp:effectExtent l="0" t="0" r="1270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61A3" w:rsidRDefault="007261A3" w:rsidP="005C20FA">
      <w:pPr>
        <w:tabs>
          <w:tab w:val="left" w:pos="1395"/>
        </w:tabs>
        <w:ind w:firstLine="142"/>
      </w:pPr>
    </w:p>
    <w:p w:rsidR="00DF38E2" w:rsidRDefault="00715F06" w:rsidP="005914DF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F4">
        <w:rPr>
          <w:rFonts w:ascii="Times New Roman" w:hAnsi="Times New Roman" w:cs="Times New Roman"/>
          <w:sz w:val="28"/>
          <w:szCs w:val="28"/>
        </w:rPr>
        <w:t>Наиб</w:t>
      </w:r>
      <w:r w:rsidR="00DF38E2">
        <w:rPr>
          <w:rFonts w:ascii="Times New Roman" w:hAnsi="Times New Roman" w:cs="Times New Roman"/>
          <w:sz w:val="28"/>
          <w:szCs w:val="28"/>
        </w:rPr>
        <w:t>ольшее количество участников (86,9</w:t>
      </w:r>
      <w:r w:rsidRPr="00E542F4">
        <w:rPr>
          <w:rFonts w:ascii="Times New Roman" w:hAnsi="Times New Roman" w:cs="Times New Roman"/>
          <w:sz w:val="28"/>
          <w:szCs w:val="28"/>
        </w:rPr>
        <w:t>%) составили обучающиеся средних общеобразовательных организаций</w:t>
      </w:r>
      <w:r w:rsidR="00DF38E2">
        <w:rPr>
          <w:rFonts w:ascii="Times New Roman" w:hAnsi="Times New Roman" w:cs="Times New Roman"/>
          <w:sz w:val="28"/>
          <w:szCs w:val="28"/>
        </w:rPr>
        <w:t>. Обучающиеся лицеев составили 6,8</w:t>
      </w:r>
      <w:r w:rsidR="00E542F4">
        <w:rPr>
          <w:rFonts w:ascii="Times New Roman" w:hAnsi="Times New Roman" w:cs="Times New Roman"/>
          <w:sz w:val="28"/>
          <w:szCs w:val="28"/>
        </w:rPr>
        <w:t>% выборки</w:t>
      </w:r>
      <w:r w:rsidRPr="00E542F4">
        <w:rPr>
          <w:rFonts w:ascii="Times New Roman" w:hAnsi="Times New Roman" w:cs="Times New Roman"/>
          <w:sz w:val="28"/>
          <w:szCs w:val="28"/>
        </w:rPr>
        <w:t>, обучающиеся гимназий</w:t>
      </w:r>
      <w:r w:rsidR="00DF38E2">
        <w:rPr>
          <w:rFonts w:ascii="Times New Roman" w:hAnsi="Times New Roman" w:cs="Times New Roman"/>
          <w:sz w:val="28"/>
          <w:szCs w:val="28"/>
        </w:rPr>
        <w:t xml:space="preserve"> - 4,2</w:t>
      </w:r>
      <w:proofErr w:type="gramStart"/>
      <w:r w:rsidR="00DF38E2">
        <w:rPr>
          <w:rFonts w:ascii="Times New Roman" w:hAnsi="Times New Roman" w:cs="Times New Roman"/>
          <w:sz w:val="28"/>
          <w:szCs w:val="28"/>
        </w:rPr>
        <w:t>%</w:t>
      </w:r>
      <w:r w:rsidRPr="00E542F4">
        <w:rPr>
          <w:rFonts w:ascii="Times New Roman" w:hAnsi="Times New Roman" w:cs="Times New Roman"/>
          <w:sz w:val="28"/>
          <w:szCs w:val="28"/>
        </w:rPr>
        <w:t xml:space="preserve"> </w:t>
      </w:r>
      <w:r w:rsidR="00DF38E2">
        <w:rPr>
          <w:rFonts w:ascii="Times New Roman" w:hAnsi="Times New Roman" w:cs="Times New Roman"/>
          <w:sz w:val="28"/>
          <w:szCs w:val="28"/>
        </w:rPr>
        <w:t xml:space="preserve"> </w:t>
      </w:r>
      <w:r w:rsidRPr="00E542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42F4">
        <w:rPr>
          <w:rFonts w:ascii="Times New Roman" w:hAnsi="Times New Roman" w:cs="Times New Roman"/>
          <w:sz w:val="28"/>
          <w:szCs w:val="28"/>
        </w:rPr>
        <w:t xml:space="preserve"> </w:t>
      </w:r>
      <w:r w:rsidR="00DF38E2">
        <w:rPr>
          <w:rFonts w:ascii="Times New Roman" w:hAnsi="Times New Roman" w:cs="Times New Roman"/>
          <w:sz w:val="28"/>
          <w:szCs w:val="28"/>
        </w:rPr>
        <w:t xml:space="preserve"> ОО  </w:t>
      </w:r>
      <w:proofErr w:type="spellStart"/>
      <w:r w:rsidRPr="00E542F4">
        <w:rPr>
          <w:rFonts w:ascii="Times New Roman" w:hAnsi="Times New Roman" w:cs="Times New Roman"/>
          <w:sz w:val="28"/>
          <w:szCs w:val="28"/>
        </w:rPr>
        <w:t>интернат</w:t>
      </w:r>
      <w:r w:rsidR="00DF38E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F38E2">
        <w:rPr>
          <w:rFonts w:ascii="Times New Roman" w:hAnsi="Times New Roman" w:cs="Times New Roman"/>
          <w:sz w:val="28"/>
          <w:szCs w:val="28"/>
        </w:rPr>
        <w:t xml:space="preserve"> типа  - 2,2</w:t>
      </w:r>
      <w:r w:rsidRPr="00E542F4">
        <w:rPr>
          <w:rFonts w:ascii="Times New Roman" w:hAnsi="Times New Roman" w:cs="Times New Roman"/>
          <w:sz w:val="28"/>
          <w:szCs w:val="28"/>
        </w:rPr>
        <w:t>%</w:t>
      </w:r>
      <w:r w:rsidR="007261A3">
        <w:rPr>
          <w:rFonts w:ascii="Times New Roman" w:hAnsi="Times New Roman" w:cs="Times New Roman"/>
          <w:sz w:val="28"/>
          <w:szCs w:val="28"/>
        </w:rPr>
        <w:t>. В выборке представлен</w:t>
      </w:r>
      <w:r w:rsidRPr="00E542F4">
        <w:rPr>
          <w:rFonts w:ascii="Times New Roman" w:hAnsi="Times New Roman" w:cs="Times New Roman"/>
          <w:sz w:val="28"/>
          <w:szCs w:val="28"/>
        </w:rPr>
        <w:t xml:space="preserve"> один Центр образования</w:t>
      </w:r>
      <w:r w:rsidR="007261A3">
        <w:rPr>
          <w:rFonts w:ascii="Times New Roman" w:hAnsi="Times New Roman" w:cs="Times New Roman"/>
          <w:sz w:val="28"/>
          <w:szCs w:val="28"/>
        </w:rPr>
        <w:t>.</w:t>
      </w:r>
      <w:r w:rsidRPr="00E5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B2" w:rsidRPr="00E542F4" w:rsidRDefault="00E542F4" w:rsidP="00E542F4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5914DF">
        <w:rPr>
          <w:rFonts w:ascii="Times New Roman" w:hAnsi="Times New Roman" w:cs="Times New Roman"/>
          <w:sz w:val="28"/>
          <w:szCs w:val="28"/>
        </w:rPr>
        <w:t>2</w:t>
      </w:r>
      <w:r w:rsidR="00C40BE9" w:rsidRPr="00E542F4">
        <w:rPr>
          <w:rFonts w:ascii="Times New Roman" w:hAnsi="Times New Roman" w:cs="Times New Roman"/>
          <w:sz w:val="28"/>
          <w:szCs w:val="28"/>
        </w:rPr>
        <w:t xml:space="preserve">. Распределение ОО в зависимости от </w:t>
      </w:r>
      <w:r w:rsidR="005A6E9D">
        <w:rPr>
          <w:rFonts w:ascii="Times New Roman" w:hAnsi="Times New Roman" w:cs="Times New Roman"/>
          <w:sz w:val="28"/>
          <w:szCs w:val="28"/>
        </w:rPr>
        <w:t xml:space="preserve">типа </w:t>
      </w:r>
      <w:r w:rsidR="00C40BE9" w:rsidRPr="00E542F4">
        <w:rPr>
          <w:rFonts w:ascii="Times New Roman" w:hAnsi="Times New Roman" w:cs="Times New Roman"/>
          <w:sz w:val="28"/>
          <w:szCs w:val="28"/>
        </w:rPr>
        <w:t>населенного пункта (%)</w:t>
      </w:r>
    </w:p>
    <w:p w:rsidR="00C40BE9" w:rsidRDefault="00C40BE9" w:rsidP="00E542F4">
      <w:pPr>
        <w:tabs>
          <w:tab w:val="left" w:pos="1395"/>
        </w:tabs>
        <w:ind w:firstLine="142"/>
      </w:pPr>
      <w:r>
        <w:rPr>
          <w:noProof/>
          <w:lang w:eastAsia="ru-RU"/>
        </w:rPr>
        <w:drawing>
          <wp:inline distT="0" distB="0" distL="0" distR="0" wp14:anchorId="1AFC8A84" wp14:editId="6313B713">
            <wp:extent cx="5778500" cy="27432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42F4" w:rsidRDefault="00E542F4" w:rsidP="00E542F4">
      <w:pPr>
        <w:tabs>
          <w:tab w:val="left" w:pos="1395"/>
        </w:tabs>
        <w:ind w:firstLine="142"/>
      </w:pPr>
    </w:p>
    <w:p w:rsidR="0028663C" w:rsidRPr="005914DF" w:rsidRDefault="00E542F4" w:rsidP="005914DF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5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93359" w:rsidRPr="00F93359">
        <w:rPr>
          <w:rFonts w:ascii="Times New Roman" w:hAnsi="Times New Roman" w:cs="Times New Roman"/>
          <w:sz w:val="28"/>
          <w:szCs w:val="28"/>
        </w:rPr>
        <w:t xml:space="preserve"> </w:t>
      </w:r>
      <w:r w:rsidRPr="00F93359">
        <w:rPr>
          <w:rFonts w:ascii="Times New Roman" w:hAnsi="Times New Roman" w:cs="Times New Roman"/>
          <w:sz w:val="28"/>
          <w:szCs w:val="28"/>
        </w:rPr>
        <w:t>половины</w:t>
      </w:r>
      <w:proofErr w:type="gramEnd"/>
      <w:r w:rsidRPr="00F93359">
        <w:rPr>
          <w:rFonts w:ascii="Times New Roman" w:hAnsi="Times New Roman" w:cs="Times New Roman"/>
          <w:sz w:val="28"/>
          <w:szCs w:val="28"/>
        </w:rPr>
        <w:t xml:space="preserve">  (58,8%)</w:t>
      </w:r>
      <w:r w:rsidR="00F93359">
        <w:rPr>
          <w:rFonts w:ascii="Times New Roman" w:hAnsi="Times New Roman" w:cs="Times New Roman"/>
          <w:sz w:val="28"/>
          <w:szCs w:val="28"/>
        </w:rPr>
        <w:t xml:space="preserve"> школ-участниц РДР расположено </w:t>
      </w:r>
      <w:r w:rsidR="005914DF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28663C" w:rsidRPr="0028663C" w:rsidRDefault="005914DF" w:rsidP="00E542F4">
      <w:pPr>
        <w:tabs>
          <w:tab w:val="left" w:pos="1395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Диаграмма3</w:t>
      </w:r>
      <w:r w:rsidR="0028663C" w:rsidRPr="0028663C">
        <w:rPr>
          <w:rFonts w:ascii="Times New Roman" w:hAnsi="Times New Roman" w:cs="Times New Roman"/>
          <w:sz w:val="28"/>
          <w:szCs w:val="28"/>
        </w:rPr>
        <w:t>.  Распределение участников РДР по муниципальным районам</w:t>
      </w:r>
    </w:p>
    <w:p w:rsidR="00C66539" w:rsidRPr="00C66539" w:rsidRDefault="005C20FA" w:rsidP="00C66539">
      <w:r>
        <w:rPr>
          <w:noProof/>
          <w:lang w:eastAsia="ru-RU"/>
        </w:rPr>
        <w:drawing>
          <wp:inline distT="0" distB="0" distL="0" distR="0" wp14:anchorId="295690F6" wp14:editId="4EDC4014">
            <wp:extent cx="5940425" cy="3450336"/>
            <wp:effectExtent l="0" t="0" r="317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539" w:rsidRDefault="00C66539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539" w:rsidRPr="00763B91" w:rsidRDefault="00C66539" w:rsidP="00763B91">
      <w:pPr>
        <w:pStyle w:val="a3"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B91">
        <w:rPr>
          <w:rFonts w:ascii="Times New Roman" w:hAnsi="Times New Roman" w:cs="Times New Roman"/>
          <w:b/>
          <w:sz w:val="28"/>
          <w:szCs w:val="28"/>
        </w:rPr>
        <w:t>Основные характеристики измерительных материалов</w:t>
      </w:r>
    </w:p>
    <w:p w:rsidR="00C66539" w:rsidRPr="000E0873" w:rsidRDefault="00C66539" w:rsidP="00C665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>Для оценки функциональной грамотности обучающи</w:t>
      </w:r>
      <w:r w:rsidR="00D1079A">
        <w:rPr>
          <w:rFonts w:ascii="Times New Roman" w:hAnsi="Times New Roman" w:cs="Times New Roman"/>
          <w:sz w:val="28"/>
          <w:szCs w:val="28"/>
        </w:rPr>
        <w:t xml:space="preserve">хся ОО КБР были определены </w:t>
      </w:r>
      <w:proofErr w:type="gramStart"/>
      <w:r w:rsidR="00D1079A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0E0873">
        <w:rPr>
          <w:rFonts w:ascii="Times New Roman" w:hAnsi="Times New Roman" w:cs="Times New Roman"/>
          <w:sz w:val="28"/>
          <w:szCs w:val="28"/>
        </w:rPr>
        <w:t xml:space="preserve"> основных</w:t>
      </w:r>
      <w:proofErr w:type="gramEnd"/>
      <w:r w:rsidRPr="000E0873">
        <w:rPr>
          <w:rFonts w:ascii="Times New Roman" w:hAnsi="Times New Roman" w:cs="Times New Roman"/>
          <w:sz w:val="28"/>
          <w:szCs w:val="28"/>
        </w:rPr>
        <w:t xml:space="preserve"> направлений: </w:t>
      </w:r>
    </w:p>
    <w:p w:rsidR="00C66539" w:rsidRPr="000E0873" w:rsidRDefault="00C66539" w:rsidP="00554F36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 xml:space="preserve">для обучающихся 5 –х и 8-х классов - читательская, математическая и естественно-научная грамотность. </w:t>
      </w:r>
    </w:p>
    <w:p w:rsidR="00C66539" w:rsidRPr="000E0873" w:rsidRDefault="00C66539" w:rsidP="00554F36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>Для обучающихся 10-х классов – читательская грамотность, и две так называе</w:t>
      </w:r>
      <w:r w:rsidR="00554F36">
        <w:rPr>
          <w:rFonts w:ascii="Times New Roman" w:hAnsi="Times New Roman" w:cs="Times New Roman"/>
          <w:sz w:val="28"/>
          <w:szCs w:val="28"/>
        </w:rPr>
        <w:t>мые инновационные компетенции: финансовая</w:t>
      </w:r>
      <w:r w:rsidRPr="000E0873">
        <w:rPr>
          <w:rFonts w:ascii="Times New Roman" w:hAnsi="Times New Roman" w:cs="Times New Roman"/>
          <w:sz w:val="28"/>
          <w:szCs w:val="28"/>
        </w:rPr>
        <w:t xml:space="preserve"> грамотность и креативное мышление. </w:t>
      </w:r>
    </w:p>
    <w:p w:rsidR="00C66539" w:rsidRPr="000E0873" w:rsidRDefault="00C66539" w:rsidP="00C66539">
      <w:pPr>
        <w:spacing w:after="0" w:line="276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как, именно </w:t>
      </w:r>
      <w:r w:rsidRPr="000E08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читательская</w:t>
      </w:r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08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грамотность</w:t>
      </w:r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</w:t>
      </w:r>
      <w:r w:rsidR="0055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ключом к другим </w:t>
      </w:r>
      <w:proofErr w:type="gramStart"/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видам  функциональной</w:t>
      </w:r>
      <w:proofErr w:type="gramEnd"/>
      <w:r w:rsidRPr="000E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08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грамотности мы решили включить это направление в диагностические работы всех трех параллелей участников РДР.</w:t>
      </w:r>
    </w:p>
    <w:p w:rsidR="00C66539" w:rsidRPr="000E0873" w:rsidRDefault="00C66539" w:rsidP="00C665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>Основное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РДР </w:t>
      </w:r>
      <w:r w:rsidR="00554F36">
        <w:rPr>
          <w:rFonts w:ascii="Times New Roman" w:hAnsi="Times New Roman" w:cs="Times New Roman"/>
          <w:sz w:val="28"/>
          <w:szCs w:val="28"/>
        </w:rPr>
        <w:t xml:space="preserve"> </w:t>
      </w:r>
      <w:r w:rsidRPr="000E0873">
        <w:rPr>
          <w:rFonts w:ascii="Times New Roman" w:hAnsi="Times New Roman" w:cs="Times New Roman"/>
          <w:sz w:val="28"/>
          <w:szCs w:val="28"/>
        </w:rPr>
        <w:t>уделяется</w:t>
      </w:r>
      <w:proofErr w:type="gramEnd"/>
      <w:r w:rsidRPr="000E0873">
        <w:rPr>
          <w:rFonts w:ascii="Times New Roman" w:hAnsi="Times New Roman" w:cs="Times New Roman"/>
          <w:sz w:val="28"/>
          <w:szCs w:val="28"/>
        </w:rPr>
        <w:t xml:space="preserve"> оценке способностей обучающихся использовать полученные знания и умения в разнообразных ситуациях, требующих для своего решения различных подходов, размышлений и интуиции.  Задания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0E0873">
        <w:rPr>
          <w:rFonts w:ascii="Times New Roman" w:hAnsi="Times New Roman" w:cs="Times New Roman"/>
          <w:sz w:val="28"/>
          <w:szCs w:val="28"/>
        </w:rPr>
        <w:t xml:space="preserve">, независимо от параллели участников, включали в себя описание ситуации, представленной в проблемном ключе, и содержали текст, графики, таблицы, а также совокупность взаимосвязанных факторов и явлений, характеризующих </w:t>
      </w:r>
      <w:r w:rsidRPr="000E087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этап, период или событие. Контекст проблемной ситуации мотивировал участников диагностики на выполнение нескольких взаимосвязанных вопросов-задач, объединённых общей содержательной идеей. Каждая задача погружала участника РДР в определенный контекст проблемной ситуации и в структуре комплексного задания являлась законченным элементом, который классифицировался по нескольким категориям: содержание, компетенция, контекст, когнитивный уровень, формат ответа. </w:t>
      </w:r>
    </w:p>
    <w:p w:rsidR="00C66539" w:rsidRPr="000E0873" w:rsidRDefault="00C66539" w:rsidP="00C665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 xml:space="preserve">Для заданий по всем видам грамотности были определены уровни сложности познавательных действий, которые должен был выполнить участник: </w:t>
      </w:r>
    </w:p>
    <w:p w:rsidR="00C66539" w:rsidRPr="000E0873" w:rsidRDefault="00C66539" w:rsidP="00C665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 xml:space="preserve">Низкий.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C66539" w:rsidRPr="000E0873" w:rsidRDefault="00C66539" w:rsidP="00C665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 xml:space="preserve">Средний. 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C66539" w:rsidRPr="000E0873" w:rsidRDefault="00C66539" w:rsidP="00C665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>Высокий.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C66539" w:rsidRPr="000E0873" w:rsidRDefault="00C66539" w:rsidP="00C665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554F36">
        <w:rPr>
          <w:rFonts w:ascii="Times New Roman" w:hAnsi="Times New Roman" w:cs="Times New Roman"/>
          <w:sz w:val="28"/>
          <w:szCs w:val="28"/>
        </w:rPr>
        <w:t xml:space="preserve"> </w:t>
      </w:r>
      <w:r w:rsidRPr="000E0873">
        <w:rPr>
          <w:rFonts w:ascii="Times New Roman" w:hAnsi="Times New Roman" w:cs="Times New Roman"/>
          <w:sz w:val="28"/>
          <w:szCs w:val="28"/>
        </w:rPr>
        <w:t xml:space="preserve"> диагностической работы представлены в таблицах 1-3.</w:t>
      </w:r>
    </w:p>
    <w:p w:rsidR="00C66539" w:rsidRDefault="00C66539" w:rsidP="00C6653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6539" w:rsidRPr="000E0873" w:rsidRDefault="00C66539" w:rsidP="00763B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0873">
        <w:rPr>
          <w:rFonts w:ascii="Times New Roman" w:hAnsi="Times New Roman" w:cs="Times New Roman"/>
          <w:sz w:val="28"/>
          <w:szCs w:val="28"/>
        </w:rPr>
        <w:t>Таблица1. Спецификация задач для оценки функциональной грамотности в 5 классе</w:t>
      </w:r>
    </w:p>
    <w:tbl>
      <w:tblPr>
        <w:tblStyle w:val="a5"/>
        <w:tblW w:w="9398" w:type="dxa"/>
        <w:tblInd w:w="-5" w:type="dxa"/>
        <w:tblLook w:val="04A0" w:firstRow="1" w:lastRow="0" w:firstColumn="1" w:lastColumn="0" w:noHBand="0" w:noVBand="1"/>
      </w:tblPr>
      <w:tblGrid>
        <w:gridCol w:w="1069"/>
        <w:gridCol w:w="1995"/>
        <w:gridCol w:w="1384"/>
        <w:gridCol w:w="1980"/>
        <w:gridCol w:w="1087"/>
        <w:gridCol w:w="1883"/>
      </w:tblGrid>
      <w:tr w:rsidR="00C66539" w:rsidRPr="00A8373F" w:rsidTr="00C66539">
        <w:trPr>
          <w:trHeight w:val="273"/>
        </w:trPr>
        <w:tc>
          <w:tcPr>
            <w:tcW w:w="9398" w:type="dxa"/>
            <w:gridSpan w:val="6"/>
            <w:shd w:val="clear" w:color="auto" w:fill="FBE4D5" w:themeFill="accent2" w:themeFillTint="33"/>
          </w:tcPr>
          <w:p w:rsidR="00C66539" w:rsidRPr="00A8373F" w:rsidRDefault="00C66539" w:rsidP="00C66539">
            <w:pPr>
              <w:ind w:hanging="10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3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C66539" w:rsidRPr="00A8373F" w:rsidTr="00C66539">
        <w:trPr>
          <w:trHeight w:val="273"/>
        </w:trPr>
        <w:tc>
          <w:tcPr>
            <w:tcW w:w="9398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C66539" w:rsidRPr="00A8373F" w:rsidTr="00C66539">
        <w:trPr>
          <w:trHeight w:val="565"/>
        </w:trPr>
        <w:tc>
          <w:tcPr>
            <w:tcW w:w="106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71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на выделение фрагмента текста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71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комплексным </w:t>
            </w: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множественным выбором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94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29"/>
        </w:trPr>
        <w:tc>
          <w:tcPr>
            <w:tcW w:w="9398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ЕСТЕСТВЕННО-НАУЧНАЯ ГРАМОТНОСТЬ 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3"/>
        </w:trPr>
        <w:tc>
          <w:tcPr>
            <w:tcW w:w="9398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ГРАМОТНОСТЬ 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несколькими краткими ответами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3"/>
        </w:trPr>
        <w:tc>
          <w:tcPr>
            <w:tcW w:w="106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087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6539" w:rsidRDefault="00C66539" w:rsidP="00C66539"/>
    <w:p w:rsidR="00C66539" w:rsidRPr="00A8373F" w:rsidRDefault="00C66539" w:rsidP="00C66539">
      <w:pPr>
        <w:rPr>
          <w:rFonts w:ascii="Times New Roman" w:hAnsi="Times New Roman" w:cs="Times New Roman"/>
          <w:sz w:val="28"/>
          <w:szCs w:val="28"/>
        </w:rPr>
      </w:pPr>
      <w:r w:rsidRPr="00A8373F">
        <w:rPr>
          <w:rFonts w:ascii="Times New Roman" w:hAnsi="Times New Roman" w:cs="Times New Roman"/>
          <w:sz w:val="28"/>
          <w:szCs w:val="28"/>
        </w:rPr>
        <w:t>Таблица2. Спецификация задач для оценки функциональной грамотности в 8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1996"/>
        <w:gridCol w:w="1368"/>
        <w:gridCol w:w="1890"/>
        <w:gridCol w:w="1199"/>
        <w:gridCol w:w="1825"/>
      </w:tblGrid>
      <w:tr w:rsidR="00C66539" w:rsidRPr="00A8373F" w:rsidTr="00C66539">
        <w:trPr>
          <w:trHeight w:val="272"/>
        </w:trPr>
        <w:tc>
          <w:tcPr>
            <w:tcW w:w="9345" w:type="dxa"/>
            <w:gridSpan w:val="6"/>
            <w:shd w:val="clear" w:color="auto" w:fill="FBE4D5" w:themeFill="accen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0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66539" w:rsidRPr="00A8373F" w:rsidTr="00C66539">
        <w:trPr>
          <w:trHeight w:val="272"/>
        </w:trPr>
        <w:tc>
          <w:tcPr>
            <w:tcW w:w="9345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C66539" w:rsidRPr="00A8373F" w:rsidTr="00C66539">
        <w:trPr>
          <w:trHeight w:val="562"/>
        </w:trPr>
        <w:tc>
          <w:tcPr>
            <w:tcW w:w="106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6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68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19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 (две группы объектов)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70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 xml:space="preserve">чтение для образовательных </w:t>
            </w: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задание с </w:t>
            </w: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выбором ответа и объяснением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70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комплексным множественным выбором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28"/>
        </w:trPr>
        <w:tc>
          <w:tcPr>
            <w:tcW w:w="9345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ЕСТЕСТВЕННО-НАУЧНАЯ ГРАМОТНОСТЬ 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6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68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19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9345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ГРАМОТНОСТЬ 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96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368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19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25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комплексным множественным выбором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067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6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36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90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и развернутым ответом</w:t>
            </w:r>
          </w:p>
        </w:tc>
        <w:tc>
          <w:tcPr>
            <w:tcW w:w="1199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6539" w:rsidRDefault="00C66539" w:rsidP="00C66539"/>
    <w:p w:rsidR="00C66539" w:rsidRPr="00A8373F" w:rsidRDefault="00C66539" w:rsidP="00C66539">
      <w:pPr>
        <w:rPr>
          <w:rFonts w:ascii="Times New Roman" w:hAnsi="Times New Roman" w:cs="Times New Roman"/>
          <w:sz w:val="28"/>
          <w:szCs w:val="28"/>
        </w:rPr>
      </w:pPr>
      <w:r w:rsidRPr="00A8373F">
        <w:rPr>
          <w:rFonts w:ascii="Times New Roman" w:hAnsi="Times New Roman" w:cs="Times New Roman"/>
          <w:sz w:val="28"/>
          <w:szCs w:val="28"/>
        </w:rPr>
        <w:t>Таблица3. Спецификация задач для оценки функциональной грамотности в 10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8"/>
        <w:gridCol w:w="1968"/>
        <w:gridCol w:w="1397"/>
        <w:gridCol w:w="1739"/>
        <w:gridCol w:w="1290"/>
        <w:gridCol w:w="1843"/>
      </w:tblGrid>
      <w:tr w:rsidR="00C66539" w:rsidRPr="00A8373F" w:rsidTr="00C66539">
        <w:trPr>
          <w:trHeight w:val="272"/>
        </w:trPr>
        <w:tc>
          <w:tcPr>
            <w:tcW w:w="9571" w:type="dxa"/>
            <w:gridSpan w:val="6"/>
            <w:shd w:val="clear" w:color="auto" w:fill="FBE4D5" w:themeFill="accen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0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C66539" w:rsidRPr="00A8373F" w:rsidTr="00C66539">
        <w:trPr>
          <w:trHeight w:val="272"/>
        </w:trPr>
        <w:tc>
          <w:tcPr>
            <w:tcW w:w="9571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C66539" w:rsidRPr="00A8373F" w:rsidTr="00C66539">
        <w:trPr>
          <w:trHeight w:val="562"/>
        </w:trPr>
        <w:tc>
          <w:tcPr>
            <w:tcW w:w="1138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89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424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84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376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60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70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70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несколькими краткими ответами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с выбором ответа и объяснением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28"/>
        </w:trPr>
        <w:tc>
          <w:tcPr>
            <w:tcW w:w="9571" w:type="dxa"/>
            <w:gridSpan w:val="6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ФИНАНСОВАЯ ГРАМОТНОСТЬ 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89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424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84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376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60" w:type="dxa"/>
            <w:shd w:val="clear" w:color="auto" w:fill="E7E6E6" w:themeFill="background2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на выделение фрагмента текста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установление соответствия </w:t>
            </w: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(две группы объектов)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с выбором ответа и объяснением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9571" w:type="dxa"/>
            <w:gridSpan w:val="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МЫШЛЕНИЕ  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89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1424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84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1376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1860" w:type="dxa"/>
            <w:shd w:val="clear" w:color="auto" w:fill="D0CECE" w:themeFill="background2" w:themeFillShade="E6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 в виде текста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539" w:rsidRPr="00A8373F" w:rsidTr="00C66539">
        <w:trPr>
          <w:trHeight w:val="292"/>
        </w:trPr>
        <w:tc>
          <w:tcPr>
            <w:tcW w:w="1138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142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4" w:type="dxa"/>
          </w:tcPr>
          <w:p w:rsidR="00C66539" w:rsidRPr="00A8373F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 в виде текста</w:t>
            </w:r>
          </w:p>
        </w:tc>
        <w:tc>
          <w:tcPr>
            <w:tcW w:w="1376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6539" w:rsidRPr="00A8373F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4F36" w:rsidRDefault="00554F36" w:rsidP="00C665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539" w:rsidRPr="009A3604" w:rsidRDefault="00C66539" w:rsidP="00C665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Задания, объединенные в тематические блоки, составили измерительный инструментарий для оценки уровня функциональной грамотности (в соответствии с моделью PISA). Конкретизация структуры диагностического инструментария региональной диагностической работы была построена на основе кодификатора задач, распределенных по основным видам функциональной грамотности для каждой параллели. В кодификаторах (таблицы 4-5) зафиксированы необходимые для решения задач умения, которые позволили выявить у обучающихся уровень </w:t>
      </w:r>
      <w:proofErr w:type="spellStart"/>
      <w:r w:rsidRPr="009A36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3604">
        <w:rPr>
          <w:rFonts w:ascii="Times New Roman" w:hAnsi="Times New Roman" w:cs="Times New Roman"/>
          <w:sz w:val="28"/>
          <w:szCs w:val="28"/>
        </w:rPr>
        <w:t xml:space="preserve"> ключевых компетенций, характеризующих каждый вид функциональной грамотности.</w:t>
      </w:r>
    </w:p>
    <w:p w:rsidR="00554F36" w:rsidRDefault="00554F36" w:rsidP="00C6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39" w:rsidRPr="009A3604" w:rsidRDefault="00C66539" w:rsidP="00C6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Таблица4. Кодификатор  </w:t>
      </w:r>
      <w:r w:rsidR="00D1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604">
        <w:rPr>
          <w:rFonts w:ascii="Times New Roman" w:hAnsi="Times New Roman" w:cs="Times New Roman"/>
          <w:b/>
          <w:sz w:val="28"/>
          <w:szCs w:val="28"/>
        </w:rPr>
        <w:t>заданий региональной диагностической работы по функциональной грамотности для обучающихся 5 х и 8-х классов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2"/>
        <w:gridCol w:w="1275"/>
        <w:gridCol w:w="1418"/>
        <w:gridCol w:w="1417"/>
        <w:gridCol w:w="1412"/>
      </w:tblGrid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C66539" w:rsidRPr="009A3604" w:rsidTr="00C66539">
        <w:trPr>
          <w:trHeight w:val="363"/>
        </w:trPr>
        <w:tc>
          <w:tcPr>
            <w:tcW w:w="3681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29" w:type="dxa"/>
            <w:gridSpan w:val="2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66539" w:rsidRPr="009A3604" w:rsidTr="00C66539">
        <w:trPr>
          <w:trHeight w:val="363"/>
        </w:trPr>
        <w:tc>
          <w:tcPr>
            <w:tcW w:w="3681" w:type="dxa"/>
            <w:shd w:val="clear" w:color="auto" w:fill="D0CECE" w:themeFill="background2" w:themeFillShade="E6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Находить и извлекать информацию 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 вариант/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(мах. балл) 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 вариант/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(мах. балл) 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вариант/ задание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(мах. балл)</w:t>
            </w:r>
          </w:p>
        </w:tc>
      </w:tr>
      <w:tr w:rsidR="00C66539" w:rsidRPr="009A3604" w:rsidTr="00C66539">
        <w:trPr>
          <w:trHeight w:val="363"/>
        </w:trPr>
        <w:tc>
          <w:tcPr>
            <w:tcW w:w="3681" w:type="dxa"/>
          </w:tcPr>
          <w:p w:rsidR="00C66539" w:rsidRPr="009A3604" w:rsidRDefault="00C66539" w:rsidP="00C66539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извлекать несколько единиц информации, расположенных в разных фрагментах текста </w:t>
            </w:r>
          </w:p>
        </w:tc>
        <w:tc>
          <w:tcPr>
            <w:tcW w:w="1417" w:type="dxa"/>
            <w:gridSpan w:val="2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681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1.2.находить и извлекать одну единицу информации</w:t>
            </w:r>
          </w:p>
        </w:tc>
        <w:tc>
          <w:tcPr>
            <w:tcW w:w="1417" w:type="dxa"/>
            <w:gridSpan w:val="2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. Интегрировать и интерпретировать информацию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 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2.2.делать выводы и обобщения на основе информации, представленной в разных фрагментах текста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2.3.делать выводы на основе информации, представленной в одном фрагменте текста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2.4. понимать авторскую позицию по отношению к обсуждаемой проблеме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2.5. 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5/2б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2.6.понимать смысловую структуру текста (определять тему, главную мысль/идею текста)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2.7.обнаруживать противоречия, содержащиеся в одном или нескольких текстах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2(1б)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информацию из текста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3.1.формулировать на основе полученной из текста информации собственную гипотезу, прогнозировать события, течение процесса, результаты эксперимента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б;   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7/1б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7/1б</w:t>
            </w: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4. оценивать содержание и форму текста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4.1.понимать назначение структурной единицы текста, использованного автором приёма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4.2.оценивать объективность, надежность источника информации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4.3.обнаруживать противоречия, содержащиеся в одном или нескольких текстах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4.4.оценивать полноту, достоверность информации, содержащуюся в одном или нескольких текстах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6/2б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4.5.оценивать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6516" w:type="dxa"/>
            <w:gridSpan w:val="4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  <w:proofErr w:type="gramStart"/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 грамотность</w:t>
            </w:r>
            <w:proofErr w:type="gramEnd"/>
          </w:p>
        </w:tc>
        <w:tc>
          <w:tcPr>
            <w:tcW w:w="1417" w:type="dxa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вариант/ 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мах. балл) 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вариант/ 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мах. балл) 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Научное объяснение </w:t>
            </w:r>
            <w:proofErr w:type="gramStart"/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явлений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1.1.Распознавать, использовать и создавать объяснительные модели и представления; Предложить объяснительные гипотезы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1.2.делать и научно обосновывать прогнозы о протекании процесса или явления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4/1б 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1.3.применять соответствующие естественно-научные знания для объяснения явления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2. Применение методов естественнонаучного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2.1.выдвигать объяснительные гипотезы и предлагать способы их проверки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2.2.предлагать или оценивать способ научного исследования данного вопроса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3. Интерпретация данных и использование научных доказательств для получения выводов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3.1.Анализировать, интерпретировать данные и делать соответствующие выводы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б;  4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3.2.Применять соответствующие естественно-научные знания для объяснения явления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6516" w:type="dxa"/>
            <w:gridSpan w:val="4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1. Формулировать ситуацию математически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1.1.вычислять по формуле, переводить из одних единиц измерения в другие, оценивать значения выражений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1.2.вычислять по формуле, извлекать квадратный корень, округлять по смыслу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1.3.продолжить составление числовой последовательности по самостоятельно установленному правилу (прибавлять по 4 звездочки к предыдущей фигуре (правило:1+4 · (n – 1))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2/2б   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1.4.выбирать числа, обладающие несколькими свойствами (не более 110, двузначные, делятся нацело на 6 и на 8)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2.Интерпретировать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2.1.читать и сравнивать графики кусочно-заданных функций, описывающих реальные процессы, находить по графику время движения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2.2.читать графики кусочно-заданных функций, описывающих реальные процессы, сравнивать скорости движения на основе сравнения графиков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2.3.вычислять по формуле, распознавать зависимости, сравнивать дроби с одинаковыми знаменателями и с одинаковыми числителями, переводить из одних единиц измерения в другие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2.4.выбирать объект с тремя свойствами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3. Рассуждать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3.1.установить соотношение между данными в условии задания и применить это соотношение для ответа на вопрос, работать с единицами времени (дни, месяцы)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9345" w:type="dxa"/>
            <w:gridSpan w:val="6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Применять </w:t>
            </w: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4.1.применить прямо пропорциональную зависимость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данными, использовать справочный материал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4.2.решать текстовую задачу на части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80"/>
        </w:trPr>
        <w:tc>
          <w:tcPr>
            <w:tcW w:w="3823" w:type="dxa"/>
            <w:gridSpan w:val="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4.3.вычислять среднюю скорость движения, заданного кусочно-заданным графиком, переводить из одних единиц измерения в другие</w:t>
            </w:r>
          </w:p>
        </w:tc>
        <w:tc>
          <w:tcPr>
            <w:tcW w:w="1275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</w:tr>
    </w:tbl>
    <w:p w:rsidR="00C66539" w:rsidRDefault="00C66539" w:rsidP="00C66539">
      <w:pPr>
        <w:rPr>
          <w:b/>
          <w:sz w:val="28"/>
          <w:szCs w:val="28"/>
        </w:rPr>
      </w:pPr>
    </w:p>
    <w:p w:rsidR="00C66539" w:rsidRPr="009A3604" w:rsidRDefault="00C66539" w:rsidP="00C6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04">
        <w:rPr>
          <w:rFonts w:ascii="Times New Roman" w:hAnsi="Times New Roman" w:cs="Times New Roman"/>
          <w:b/>
          <w:sz w:val="28"/>
          <w:szCs w:val="28"/>
        </w:rPr>
        <w:t xml:space="preserve">Таблица5. </w:t>
      </w:r>
      <w:proofErr w:type="gramStart"/>
      <w:r w:rsidRPr="009A3604">
        <w:rPr>
          <w:rFonts w:ascii="Times New Roman" w:hAnsi="Times New Roman" w:cs="Times New Roman"/>
          <w:b/>
          <w:sz w:val="28"/>
          <w:szCs w:val="28"/>
        </w:rPr>
        <w:t>Кодификатор  заданий</w:t>
      </w:r>
      <w:proofErr w:type="gramEnd"/>
      <w:r w:rsidRPr="009A3604">
        <w:rPr>
          <w:rFonts w:ascii="Times New Roman" w:hAnsi="Times New Roman" w:cs="Times New Roman"/>
          <w:b/>
          <w:sz w:val="28"/>
          <w:szCs w:val="28"/>
        </w:rPr>
        <w:t xml:space="preserve"> региональной диагностической работы по функциональной грамотности для обучающихся 10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C66539" w:rsidRPr="009A3604" w:rsidTr="00C66539">
        <w:trPr>
          <w:trHeight w:val="373"/>
        </w:trPr>
        <w:tc>
          <w:tcPr>
            <w:tcW w:w="9345" w:type="dxa"/>
            <w:gridSpan w:val="3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C66539" w:rsidRPr="009A3604" w:rsidTr="00C66539">
        <w:trPr>
          <w:trHeight w:val="373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530" w:type="dxa"/>
            <w:gridSpan w:val="2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66539" w:rsidRPr="009A3604" w:rsidTr="00C66539">
        <w:trPr>
          <w:trHeight w:val="373"/>
        </w:trPr>
        <w:tc>
          <w:tcPr>
            <w:tcW w:w="4815" w:type="dxa"/>
            <w:shd w:val="clear" w:color="auto" w:fill="E7E6E6" w:themeFill="background2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Находить и извлекать информацию 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 вариант/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(мах. балл) 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1.1. 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73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1.2.Находить и извлекать несколько единиц информации, расположенных в разных фрагментах текста 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1.3. находить и извлекать одну единицу информации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. Интегрировать и интерпретировать информацию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 понимать значение слова или выражения на основе контекста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б;   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      3/2б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2.2.  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б;   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       7/2б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2.3.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2.4.  выводы и обобщения на основе информации, представленной в одном фрагменте текста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2.5. понимать значение слова или выражения на основе контекста 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2.6. понимать чувства, мотивы, характеры героев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6/2б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3. использовать информацию из текста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3.1.использовать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8/2б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8/1б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4.оценивать содержание и форму текста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4.1.оценивать содержание текста или его элементов (примеров, аргументов, иллюстраций и т.п.) относительно целей автора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4.2. понимать назначение структурной единицы текста, использованного автором приёма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4.3.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7/1б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вариант/ 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мах. балл) 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выявление финансовой информации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1.1. Определить сущность понятия «заработная плата»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определить отличие кредита от лизинга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анализ информации в финансовом контексте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 определить, какие виды зарплатных выплат являются постоянными, а какие разовыми.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обосновать выбор заключения договора лизинга на 2года или на 5 лет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обоснование выбора (решения)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3.1. определить, какие разовые выплаты могут влиять на размер заработной платы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3.2. определить, что может влиять на уменьшение размера заработной платы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439"/>
        </w:trPr>
        <w:tc>
          <w:tcPr>
            <w:tcW w:w="4815" w:type="dxa"/>
          </w:tcPr>
          <w:p w:rsidR="00C66539" w:rsidRPr="009A3604" w:rsidRDefault="00C66539" w:rsidP="00C6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обосновать финансовую целесообразность покупки в </w:t>
            </w:r>
            <w:r w:rsidRPr="008D06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кредит, а не на собственные средства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</w:tr>
      <w:tr w:rsidR="00C66539" w:rsidRPr="009A3604" w:rsidTr="00C66539">
        <w:trPr>
          <w:trHeight w:val="439"/>
        </w:trPr>
        <w:tc>
          <w:tcPr>
            <w:tcW w:w="4815" w:type="dxa"/>
          </w:tcPr>
          <w:p w:rsidR="00C66539" w:rsidRPr="009A3604" w:rsidRDefault="00C66539" w:rsidP="00C6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выбрать вариант приобретения машины в лизинг или </w:t>
            </w:r>
            <w:r w:rsidRPr="00EA74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автокредит и обосновать его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 оценка финансовой проблемы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4.1.определить, как НДФЛ влияет на размер выплачиваемой заработной платы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4.2. рассчитать, на сколько увеличится заработная плата в заданной ситуации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определить преимущества кредита и лизинга.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5/2б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применение финансовых знаний и понимания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8D06C5" w:rsidRDefault="00C66539" w:rsidP="00C6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A36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определить </w:t>
            </w:r>
            <w:r w:rsidRPr="008D06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сумму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D06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расходов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D06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семьи</w:t>
            </w:r>
            <w:r w:rsidRPr="009A3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случае </w:t>
            </w:r>
            <w:r w:rsidRPr="008D06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приобретения автомобиля в автокредит сроком на 5 лет</w:t>
            </w:r>
          </w:p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D5DCE4" w:themeFill="text2" w:themeFillTint="33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вариант/ </w:t>
            </w:r>
            <w:proofErr w:type="gramStart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мах. балл) 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 вариант/ задание (мах. балл)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AEAAAA" w:themeFill="background2" w:themeFillShade="BF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формулировать «утренние» вопросы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1.2.предложить говорящее имя или название, отражающее любимые занятия современных школьников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AEAAAA" w:themeFill="background2" w:themeFillShade="BF"/>
          </w:tcPr>
          <w:p w:rsidR="00C66539" w:rsidRPr="009A3604" w:rsidRDefault="00C66539" w:rsidP="00C6653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2.выдвижение разнообразных идей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2.1. выбрать вопрос, отличающийся от приведённых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выдвигать различные идеи для создания онлайн-школы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AEAAAA" w:themeFill="background2" w:themeFillShade="BF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доработка идеи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1. дописать креативное окончание предложенного вопроса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39" w:rsidRPr="009A3604" w:rsidTr="00C66539">
        <w:trPr>
          <w:trHeight w:val="390"/>
        </w:trPr>
        <w:tc>
          <w:tcPr>
            <w:tcW w:w="9345" w:type="dxa"/>
            <w:gridSpan w:val="3"/>
            <w:shd w:val="clear" w:color="auto" w:fill="AEAAAA" w:themeFill="background2" w:themeFillShade="BF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4.оценка идей</w:t>
            </w:r>
          </w:p>
        </w:tc>
      </w:tr>
      <w:tr w:rsidR="00C66539" w:rsidRPr="009A3604" w:rsidTr="00C66539">
        <w:trPr>
          <w:trHeight w:val="390"/>
        </w:trPr>
        <w:tc>
          <w:tcPr>
            <w:tcW w:w="4815" w:type="dxa"/>
          </w:tcPr>
          <w:p w:rsidR="00C66539" w:rsidRPr="009A3604" w:rsidRDefault="00C66539" w:rsidP="00C6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4.1.расположить идеи названия онлайн-курса в порядке убывания креативности</w:t>
            </w:r>
          </w:p>
        </w:tc>
        <w:tc>
          <w:tcPr>
            <w:tcW w:w="2268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66539" w:rsidRPr="009A3604" w:rsidRDefault="00C66539" w:rsidP="00C6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</w:tr>
    </w:tbl>
    <w:p w:rsidR="00C66539" w:rsidRDefault="00C66539" w:rsidP="00C66539"/>
    <w:p w:rsidR="00C66539" w:rsidRPr="009A3604" w:rsidRDefault="00C66539" w:rsidP="00C665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Общее время выполнения работы для обучающихся 5-х и 8-х классов – 60 минут (без учёта инструктажа). Контрольно-измерительные материалы для обучающихся 5-х классов состояли из трех модулей (в каждом модуле 1 </w:t>
      </w:r>
      <w:proofErr w:type="gramStart"/>
      <w:r w:rsidRPr="009A3604">
        <w:rPr>
          <w:rFonts w:ascii="Times New Roman" w:hAnsi="Times New Roman" w:cs="Times New Roman"/>
          <w:sz w:val="28"/>
          <w:szCs w:val="28"/>
        </w:rPr>
        <w:t>задание)  и</w:t>
      </w:r>
      <w:proofErr w:type="gramEnd"/>
      <w:r w:rsidRPr="009A3604">
        <w:rPr>
          <w:rFonts w:ascii="Times New Roman" w:hAnsi="Times New Roman" w:cs="Times New Roman"/>
          <w:sz w:val="28"/>
          <w:szCs w:val="28"/>
        </w:rPr>
        <w:t xml:space="preserve"> содержали 13 задач. Первый модуль содержал 6 задач на проверку читательской грамотности. Второй модуль включал 4 задачи на проверку математической грамотности. Третий модуль </w:t>
      </w:r>
      <w:r w:rsidR="00D1079A">
        <w:rPr>
          <w:rFonts w:ascii="Times New Roman" w:hAnsi="Times New Roman" w:cs="Times New Roman"/>
          <w:sz w:val="28"/>
          <w:szCs w:val="28"/>
        </w:rPr>
        <w:t xml:space="preserve">состоял из 3 задач </w:t>
      </w:r>
      <w:r w:rsidRPr="009A3604">
        <w:rPr>
          <w:rFonts w:ascii="Times New Roman" w:hAnsi="Times New Roman" w:cs="Times New Roman"/>
          <w:sz w:val="28"/>
          <w:szCs w:val="28"/>
        </w:rPr>
        <w:t xml:space="preserve">на проверку естественно-научной грамотности. </w:t>
      </w:r>
    </w:p>
    <w:p w:rsidR="00C66539" w:rsidRPr="009A3604" w:rsidRDefault="00C66539" w:rsidP="00C665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для обучающихся 8-х </w:t>
      </w:r>
      <w:proofErr w:type="gramStart"/>
      <w:r w:rsidRPr="009A3604">
        <w:rPr>
          <w:rFonts w:ascii="Times New Roman" w:hAnsi="Times New Roman" w:cs="Times New Roman"/>
          <w:sz w:val="28"/>
          <w:szCs w:val="28"/>
        </w:rPr>
        <w:t>классов  также</w:t>
      </w:r>
      <w:proofErr w:type="gramEnd"/>
      <w:r w:rsidRPr="009A3604">
        <w:rPr>
          <w:rFonts w:ascii="Times New Roman" w:hAnsi="Times New Roman" w:cs="Times New Roman"/>
          <w:sz w:val="28"/>
          <w:szCs w:val="28"/>
        </w:rPr>
        <w:t xml:space="preserve"> состояли из трех модулей (в каждом модуле 1 задание)  и содержали 14 задач. Первый модуль содержал 7 задач на проверку читательской грамотности. Второй модуль включал 4 задачи на проверку математической грамотности. Третий модуль содержал 3 задачи на проверку естественно-научной грамотности. </w:t>
      </w:r>
    </w:p>
    <w:p w:rsidR="00394E59" w:rsidRDefault="00C66539" w:rsidP="0039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Общее время выполнения работы для обучающихся 10 класса – 90 минут (без учёта инструктажа). Контрольно-измерительные материалы для обучающихся 10 класса   состояли из трех модулей (в каждом модуле 1 </w:t>
      </w:r>
      <w:proofErr w:type="gramStart"/>
      <w:r w:rsidRPr="009A3604">
        <w:rPr>
          <w:rFonts w:ascii="Times New Roman" w:hAnsi="Times New Roman" w:cs="Times New Roman"/>
          <w:sz w:val="28"/>
          <w:szCs w:val="28"/>
        </w:rPr>
        <w:t>задание)  и</w:t>
      </w:r>
      <w:proofErr w:type="gramEnd"/>
      <w:r w:rsidRPr="009A3604">
        <w:rPr>
          <w:rFonts w:ascii="Times New Roman" w:hAnsi="Times New Roman" w:cs="Times New Roman"/>
          <w:sz w:val="28"/>
          <w:szCs w:val="28"/>
        </w:rPr>
        <w:t xml:space="preserve">  содержали 17 задач. Первый модуль состоял из 8 задач на проверку читательской грамотности. </w:t>
      </w:r>
    </w:p>
    <w:p w:rsidR="00394E59" w:rsidRDefault="00C66539" w:rsidP="00394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Второй модуль включал 6 задач на проверку финансовой грамотности. </w:t>
      </w:r>
      <w:r w:rsidR="00C07C2D" w:rsidRPr="00C07C2D">
        <w:rPr>
          <w:rFonts w:ascii="Times New Roman" w:hAnsi="Times New Roman" w:cs="Times New Roman"/>
          <w:sz w:val="28"/>
          <w:szCs w:val="28"/>
        </w:rPr>
        <w:t xml:space="preserve">Такие тенденции, как изменения в сфере финансовых услуг, изменение демографической ситуации (старение населения), наличие карманных денег и доступ к финансовым продуктам для молодежи определяют финансовую грамотность будущих поколений как одну из самых актуальных тем. Отсутствие финансовой грамотности лишает людей возможности принимать соответствующие финансовые решения, что, в свою очередь, может иметь </w:t>
      </w:r>
      <w:r w:rsidR="00C07C2D" w:rsidRPr="00C07C2D">
        <w:rPr>
          <w:rFonts w:ascii="Times New Roman" w:hAnsi="Times New Roman" w:cs="Times New Roman"/>
          <w:sz w:val="28"/>
          <w:szCs w:val="28"/>
        </w:rPr>
        <w:lastRenderedPageBreak/>
        <w:t>колоссальные неблагоприятные последствия как для личной, так и, в итоге, для глобальной финансовой устойчивости. Школы наделены прекрасными возможностями для продвижения финансовой грамотности среди учащихся посредством как хорошего базового образования, так и введения дополнительных финансовых тем в математику и другие предметы. Финансовая грамотность включает знание и понимание финансовых терминов,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Оценка финансовой грамотности показывает, насколько учащиеся готовы к принятию эффективных решений в разнообразных финансовых ситуациях, к адаптации и использованию новых финансовых систем.</w:t>
      </w:r>
    </w:p>
    <w:p w:rsidR="00394E59" w:rsidRPr="00394E59" w:rsidRDefault="00C66539" w:rsidP="00394E59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04">
        <w:rPr>
          <w:rFonts w:ascii="Times New Roman" w:hAnsi="Times New Roman" w:cs="Times New Roman"/>
          <w:sz w:val="28"/>
          <w:szCs w:val="28"/>
        </w:rPr>
        <w:t xml:space="preserve">Третий модуль содержал 3 задачи на оценивание способности продуктивно участвовать в генерировании, оценке и улучшении идей (креативное мышление). </w:t>
      </w:r>
      <w:r w:rsidR="00394E59" w:rsidRPr="00394E59">
        <w:rPr>
          <w:rFonts w:ascii="Times New Roman" w:hAnsi="Times New Roman" w:cs="Times New Roman"/>
          <w:sz w:val="28"/>
          <w:szCs w:val="28"/>
        </w:rPr>
        <w:t>Креативное мышление определяется как способность продуктивно участвовать в генерировании, оценке и улучшении идей, результатом которых могут быть оригинальные и эффективные решения, прогресс в знаниях и впечатляющее выражение воображения.</w:t>
      </w:r>
    </w:p>
    <w:p w:rsidR="00F0221A" w:rsidRDefault="00F0221A" w:rsidP="00D81D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363" w:rsidRPr="00A62363" w:rsidRDefault="00A62363" w:rsidP="00A6236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Анализ результатов выполнения </w:t>
      </w:r>
      <w:r w:rsidRPr="00A62363">
        <w:rPr>
          <w:rFonts w:ascii="Times New Roman" w:hAnsi="Times New Roman" w:cs="Times New Roman"/>
          <w:b/>
          <w:sz w:val="32"/>
          <w:szCs w:val="32"/>
        </w:rPr>
        <w:t xml:space="preserve">диагностической работы </w:t>
      </w:r>
      <w:r>
        <w:rPr>
          <w:rFonts w:ascii="Times New Roman" w:hAnsi="Times New Roman" w:cs="Times New Roman"/>
          <w:b/>
          <w:sz w:val="32"/>
          <w:szCs w:val="32"/>
        </w:rPr>
        <w:t>обучающимися ОО КБР</w:t>
      </w:r>
    </w:p>
    <w:p w:rsidR="00A62363" w:rsidRPr="00A62363" w:rsidRDefault="00A62363" w:rsidP="00A62363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62363" w:rsidRPr="00A62363" w:rsidRDefault="00C66539" w:rsidP="00A62363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b/>
          <w:sz w:val="28"/>
          <w:szCs w:val="28"/>
        </w:rPr>
        <w:t xml:space="preserve">Общие результаты </w:t>
      </w:r>
      <w:r w:rsidR="00A62363" w:rsidRPr="00A62363">
        <w:rPr>
          <w:rFonts w:ascii="Times New Roman" w:hAnsi="Times New Roman" w:cs="Times New Roman"/>
          <w:b/>
          <w:sz w:val="32"/>
          <w:szCs w:val="32"/>
        </w:rPr>
        <w:t>5-х   и   8-х классов</w:t>
      </w:r>
    </w:p>
    <w:p w:rsidR="007545C9" w:rsidRPr="00A62363" w:rsidRDefault="007545C9" w:rsidP="00A623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Распределение по баллам учащихся, выполнявших РДР по функциональной грамотности в 5-м</w:t>
      </w:r>
      <w:r w:rsidR="008B68BE" w:rsidRPr="00A62363">
        <w:rPr>
          <w:rFonts w:ascii="Times New Roman" w:hAnsi="Times New Roman" w:cs="Times New Roman"/>
          <w:sz w:val="28"/>
          <w:szCs w:val="28"/>
        </w:rPr>
        <w:t xml:space="preserve"> и 8-м классах</w:t>
      </w:r>
      <w:r w:rsidRPr="00A62363">
        <w:rPr>
          <w:rFonts w:ascii="Times New Roman" w:hAnsi="Times New Roman" w:cs="Times New Roman"/>
          <w:sz w:val="28"/>
          <w:szCs w:val="28"/>
        </w:rPr>
        <w:t xml:space="preserve"> (в процентном соотно</w:t>
      </w:r>
      <w:r w:rsidR="008B68BE" w:rsidRPr="00A62363">
        <w:rPr>
          <w:rFonts w:ascii="Times New Roman" w:hAnsi="Times New Roman" w:cs="Times New Roman"/>
          <w:sz w:val="28"/>
          <w:szCs w:val="28"/>
        </w:rPr>
        <w:t>шении) представлено на диаграммах</w:t>
      </w:r>
      <w:r w:rsidR="00554F36" w:rsidRPr="00A62363">
        <w:rPr>
          <w:rFonts w:ascii="Times New Roman" w:hAnsi="Times New Roman" w:cs="Times New Roman"/>
          <w:sz w:val="28"/>
          <w:szCs w:val="28"/>
        </w:rPr>
        <w:t xml:space="preserve"> 4 -5</w:t>
      </w:r>
      <w:r w:rsidRPr="00A62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39" w:rsidRPr="00AF0297" w:rsidRDefault="00554F36" w:rsidP="00024166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  <w:r w:rsidR="007545C9" w:rsidRPr="00AF0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8BE" w:rsidRDefault="00BF28DF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2EDABF9B" wp14:editId="08C5DFAD">
            <wp:extent cx="5940425" cy="2426208"/>
            <wp:effectExtent l="0" t="0" r="3175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4166" w:rsidRDefault="0002416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8BE" w:rsidRDefault="00554F36" w:rsidP="0002416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  <w:r w:rsidR="008B68BE" w:rsidRPr="00AF0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166" w:rsidRPr="00AF0297" w:rsidRDefault="00024166" w:rsidP="00024166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2530FB0" wp14:editId="2BD9BDA1">
            <wp:extent cx="5940425" cy="2657856"/>
            <wp:effectExtent l="0" t="0" r="317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6539" w:rsidRDefault="00C66539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E7" w:rsidRPr="00AF0297" w:rsidRDefault="007545C9" w:rsidP="00AF02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2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0297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554F36">
        <w:rPr>
          <w:rFonts w:ascii="Times New Roman" w:hAnsi="Times New Roman" w:cs="Times New Roman"/>
          <w:sz w:val="28"/>
          <w:szCs w:val="28"/>
        </w:rPr>
        <w:t xml:space="preserve"> </w:t>
      </w:r>
      <w:r w:rsidRPr="00AF0297">
        <w:rPr>
          <w:rFonts w:ascii="Times New Roman" w:hAnsi="Times New Roman" w:cs="Times New Roman"/>
          <w:sz w:val="28"/>
          <w:szCs w:val="28"/>
        </w:rPr>
        <w:t>график</w:t>
      </w:r>
      <w:r w:rsidR="008B6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297">
        <w:rPr>
          <w:rFonts w:ascii="Times New Roman" w:hAnsi="Times New Roman" w:cs="Times New Roman"/>
          <w:sz w:val="28"/>
          <w:szCs w:val="28"/>
        </w:rPr>
        <w:t xml:space="preserve"> распределения учащихся по баллам соответствует нормальному распределению. Это свидетельствует о сбалансированном </w:t>
      </w:r>
      <w:r w:rsidR="008B68BE">
        <w:rPr>
          <w:rFonts w:ascii="Times New Roman" w:hAnsi="Times New Roman" w:cs="Times New Roman"/>
          <w:sz w:val="28"/>
          <w:szCs w:val="28"/>
        </w:rPr>
        <w:t>распределении заданий для данных   категорий</w:t>
      </w:r>
      <w:r w:rsidRPr="00AF0297">
        <w:rPr>
          <w:rFonts w:ascii="Times New Roman" w:hAnsi="Times New Roman" w:cs="Times New Roman"/>
          <w:sz w:val="28"/>
          <w:szCs w:val="28"/>
        </w:rPr>
        <w:t xml:space="preserve"> обучающихся. Средний балл выполнения работы в 5-х классах составил 10,6 балла из 19 возможны</w:t>
      </w:r>
      <w:r w:rsidR="00120CE7" w:rsidRPr="00AF0297">
        <w:rPr>
          <w:rFonts w:ascii="Times New Roman" w:hAnsi="Times New Roman" w:cs="Times New Roman"/>
          <w:sz w:val="28"/>
          <w:szCs w:val="28"/>
        </w:rPr>
        <w:t>х</w:t>
      </w:r>
      <w:r w:rsidR="008B68BE">
        <w:rPr>
          <w:rFonts w:ascii="Times New Roman" w:hAnsi="Times New Roman" w:cs="Times New Roman"/>
          <w:sz w:val="28"/>
          <w:szCs w:val="28"/>
        </w:rPr>
        <w:t xml:space="preserve">, </w:t>
      </w:r>
      <w:r w:rsidR="00FB126C">
        <w:rPr>
          <w:rFonts w:ascii="Times New Roman" w:hAnsi="Times New Roman" w:cs="Times New Roman"/>
          <w:sz w:val="28"/>
          <w:szCs w:val="28"/>
        </w:rPr>
        <w:t>в 8-х классах 11,2 балла из 20</w:t>
      </w:r>
      <w:r w:rsidR="00554F36">
        <w:rPr>
          <w:rFonts w:ascii="Times New Roman" w:hAnsi="Times New Roman" w:cs="Times New Roman"/>
          <w:sz w:val="28"/>
          <w:szCs w:val="28"/>
        </w:rPr>
        <w:t xml:space="preserve"> </w:t>
      </w:r>
      <w:r w:rsidR="00BF28DF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54F36">
        <w:rPr>
          <w:rFonts w:ascii="Times New Roman" w:hAnsi="Times New Roman" w:cs="Times New Roman"/>
          <w:sz w:val="28"/>
          <w:szCs w:val="28"/>
        </w:rPr>
        <w:t>возможных</w:t>
      </w:r>
      <w:r w:rsidR="00BF28DF">
        <w:rPr>
          <w:rFonts w:ascii="Times New Roman" w:hAnsi="Times New Roman" w:cs="Times New Roman"/>
          <w:sz w:val="28"/>
          <w:szCs w:val="28"/>
        </w:rPr>
        <w:t>.</w:t>
      </w:r>
      <w:r w:rsidR="00FB126C">
        <w:rPr>
          <w:rFonts w:ascii="Times New Roman" w:hAnsi="Times New Roman" w:cs="Times New Roman"/>
          <w:sz w:val="28"/>
          <w:szCs w:val="28"/>
        </w:rPr>
        <w:t xml:space="preserve"> Исходя из анализа диаграмм</w:t>
      </w:r>
      <w:r w:rsidR="00554F36">
        <w:rPr>
          <w:rFonts w:ascii="Times New Roman" w:hAnsi="Times New Roman" w:cs="Times New Roman"/>
          <w:sz w:val="28"/>
          <w:szCs w:val="28"/>
        </w:rPr>
        <w:t xml:space="preserve"> 4-5</w:t>
      </w:r>
      <w:r w:rsidRPr="00AF0297">
        <w:rPr>
          <w:rFonts w:ascii="Times New Roman" w:hAnsi="Times New Roman" w:cs="Times New Roman"/>
          <w:sz w:val="28"/>
          <w:szCs w:val="28"/>
        </w:rPr>
        <w:t>, количества задач по уровням сложности познавательных действий и средневзвешенного значения в баллах</w:t>
      </w:r>
      <w:r w:rsidR="00120CE7" w:rsidRPr="00AF0297">
        <w:rPr>
          <w:rFonts w:ascii="Times New Roman" w:hAnsi="Times New Roman" w:cs="Times New Roman"/>
          <w:sz w:val="28"/>
          <w:szCs w:val="28"/>
        </w:rPr>
        <w:t>, в РДР по оценке</w:t>
      </w:r>
      <w:r w:rsidRPr="00AF0297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 5-х </w:t>
      </w:r>
      <w:r w:rsidR="00FB126C">
        <w:rPr>
          <w:rFonts w:ascii="Times New Roman" w:hAnsi="Times New Roman" w:cs="Times New Roman"/>
          <w:sz w:val="28"/>
          <w:szCs w:val="28"/>
        </w:rPr>
        <w:t xml:space="preserve">и 8-х </w:t>
      </w:r>
      <w:r w:rsidRPr="00AF0297">
        <w:rPr>
          <w:rFonts w:ascii="Times New Roman" w:hAnsi="Times New Roman" w:cs="Times New Roman"/>
          <w:sz w:val="28"/>
          <w:szCs w:val="28"/>
        </w:rPr>
        <w:t>классов принято распределение баллов по уровням функциональной грамотност</w:t>
      </w:r>
      <w:r w:rsidR="00FB126C">
        <w:rPr>
          <w:rFonts w:ascii="Times New Roman" w:hAnsi="Times New Roman" w:cs="Times New Roman"/>
          <w:sz w:val="28"/>
          <w:szCs w:val="28"/>
        </w:rPr>
        <w:t>и (таблицы</w:t>
      </w:r>
      <w:r w:rsidR="00120CE7" w:rsidRPr="00AF0297">
        <w:rPr>
          <w:rFonts w:ascii="Times New Roman" w:hAnsi="Times New Roman" w:cs="Times New Roman"/>
          <w:sz w:val="28"/>
          <w:szCs w:val="28"/>
        </w:rPr>
        <w:t xml:space="preserve"> 6</w:t>
      </w:r>
      <w:r w:rsidR="00FB126C">
        <w:rPr>
          <w:rFonts w:ascii="Times New Roman" w:hAnsi="Times New Roman" w:cs="Times New Roman"/>
          <w:sz w:val="28"/>
          <w:szCs w:val="28"/>
        </w:rPr>
        <w:t>-7</w:t>
      </w:r>
      <w:r w:rsidR="00AF0297" w:rsidRPr="00AF0297">
        <w:rPr>
          <w:rFonts w:ascii="Times New Roman" w:hAnsi="Times New Roman" w:cs="Times New Roman"/>
          <w:sz w:val="28"/>
          <w:szCs w:val="28"/>
        </w:rPr>
        <w:t>)</w:t>
      </w:r>
      <w:r w:rsidRPr="00AF0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CE7" w:rsidRDefault="00120CE7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97">
        <w:rPr>
          <w:rFonts w:ascii="Times New Roman" w:hAnsi="Times New Roman" w:cs="Times New Roman"/>
          <w:sz w:val="28"/>
          <w:szCs w:val="28"/>
        </w:rPr>
        <w:t>Таблица 6</w:t>
      </w:r>
      <w:r w:rsidR="007545C9" w:rsidRPr="00AF0297">
        <w:rPr>
          <w:rFonts w:ascii="Times New Roman" w:hAnsi="Times New Roman" w:cs="Times New Roman"/>
          <w:sz w:val="28"/>
          <w:szCs w:val="28"/>
        </w:rPr>
        <w:t xml:space="preserve">. Распределение баллов, полученных учащимися </w:t>
      </w:r>
      <w:r w:rsidR="00FB126C">
        <w:rPr>
          <w:rFonts w:ascii="Times New Roman" w:hAnsi="Times New Roman" w:cs="Times New Roman"/>
          <w:sz w:val="28"/>
          <w:szCs w:val="28"/>
        </w:rPr>
        <w:t xml:space="preserve">5-х классов </w:t>
      </w:r>
      <w:r w:rsidR="007545C9" w:rsidRPr="00AF0297">
        <w:rPr>
          <w:rFonts w:ascii="Times New Roman" w:hAnsi="Times New Roman" w:cs="Times New Roman"/>
          <w:sz w:val="28"/>
          <w:szCs w:val="28"/>
        </w:rPr>
        <w:t xml:space="preserve">за выполнение всей работы по уровням функциональной грамотности </w:t>
      </w:r>
    </w:p>
    <w:p w:rsidR="00024166" w:rsidRPr="00AF0297" w:rsidRDefault="00024166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20CE7" w:rsidRPr="00AF0297" w:rsidTr="00120CE7">
        <w:tc>
          <w:tcPr>
            <w:tcW w:w="1869" w:type="dxa"/>
          </w:tcPr>
          <w:p w:rsidR="00120CE7" w:rsidRPr="00AF0297" w:rsidRDefault="00120CE7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69" w:type="dxa"/>
          </w:tcPr>
          <w:p w:rsidR="00120CE7" w:rsidRPr="00AF0297" w:rsidRDefault="00120CE7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120CE7" w:rsidRPr="00AF0297" w:rsidRDefault="005070A4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69" w:type="dxa"/>
          </w:tcPr>
          <w:p w:rsidR="00120CE7" w:rsidRPr="00AF0297" w:rsidRDefault="00120CE7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69" w:type="dxa"/>
          </w:tcPr>
          <w:p w:rsidR="00120CE7" w:rsidRPr="00AF0297" w:rsidRDefault="00120CE7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20CE7" w:rsidRPr="00AF0297" w:rsidTr="00120CE7">
        <w:tc>
          <w:tcPr>
            <w:tcW w:w="1869" w:type="dxa"/>
          </w:tcPr>
          <w:p w:rsidR="00120CE7" w:rsidRPr="00AF0297" w:rsidRDefault="00120CE7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69" w:type="dxa"/>
          </w:tcPr>
          <w:p w:rsidR="00120CE7" w:rsidRPr="00AF0297" w:rsidRDefault="00A10395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869" w:type="dxa"/>
          </w:tcPr>
          <w:p w:rsidR="00120CE7" w:rsidRPr="00AF0297" w:rsidRDefault="00A10395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869" w:type="dxa"/>
          </w:tcPr>
          <w:p w:rsidR="00120CE7" w:rsidRPr="00AF0297" w:rsidRDefault="00A10395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869" w:type="dxa"/>
          </w:tcPr>
          <w:p w:rsidR="00120CE7" w:rsidRPr="00AF0297" w:rsidRDefault="00A10395" w:rsidP="00050B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0CE7" w:rsidRPr="00AF0297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</w:tbl>
    <w:p w:rsidR="00120CE7" w:rsidRDefault="00120CE7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26C" w:rsidRDefault="00FB126C" w:rsidP="00FB12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Pr="00AF0297">
        <w:rPr>
          <w:rFonts w:ascii="Times New Roman" w:hAnsi="Times New Roman" w:cs="Times New Roman"/>
          <w:sz w:val="28"/>
          <w:szCs w:val="28"/>
        </w:rPr>
        <w:t xml:space="preserve">. Распределение баллов, полученных учащимися </w:t>
      </w:r>
      <w:r>
        <w:rPr>
          <w:rFonts w:ascii="Times New Roman" w:hAnsi="Times New Roman" w:cs="Times New Roman"/>
          <w:sz w:val="28"/>
          <w:szCs w:val="28"/>
        </w:rPr>
        <w:t xml:space="preserve">8-х классов </w:t>
      </w:r>
      <w:r w:rsidRPr="00AF0297">
        <w:rPr>
          <w:rFonts w:ascii="Times New Roman" w:hAnsi="Times New Roman" w:cs="Times New Roman"/>
          <w:sz w:val="28"/>
          <w:szCs w:val="28"/>
        </w:rPr>
        <w:t xml:space="preserve">за выполнение всей работы по уровням функциональной грамотности </w:t>
      </w:r>
    </w:p>
    <w:p w:rsidR="00024166" w:rsidRPr="00AF0297" w:rsidRDefault="00024166" w:rsidP="00FB12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B126C" w:rsidRPr="00AF0297" w:rsidTr="005B380F"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FB126C" w:rsidRPr="00AF0297" w:rsidRDefault="005070A4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B126C" w:rsidRPr="00AF0297" w:rsidTr="005B380F"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869" w:type="dxa"/>
          </w:tcPr>
          <w:p w:rsidR="00FB126C" w:rsidRPr="00AF0297" w:rsidRDefault="00FB126C" w:rsidP="005B3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</w:tbl>
    <w:p w:rsidR="00FB126C" w:rsidRDefault="00FB126C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59" w:rsidRDefault="00394E59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РДР позволили распределить участников работы по уровням функциональной грамотности</w:t>
      </w:r>
      <w:r w:rsidR="00024166">
        <w:rPr>
          <w:rFonts w:ascii="Times New Roman" w:hAnsi="Times New Roman" w:cs="Times New Roman"/>
          <w:sz w:val="28"/>
          <w:szCs w:val="28"/>
        </w:rPr>
        <w:t xml:space="preserve"> (диаграммы 6-7</w:t>
      </w:r>
      <w:r w:rsidR="00BF28DF">
        <w:rPr>
          <w:rFonts w:ascii="Times New Roman" w:hAnsi="Times New Roman" w:cs="Times New Roman"/>
          <w:sz w:val="28"/>
          <w:szCs w:val="28"/>
        </w:rPr>
        <w:t>)</w:t>
      </w:r>
    </w:p>
    <w:p w:rsidR="00394E59" w:rsidRDefault="00394E59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59" w:rsidRPr="00AF0297" w:rsidRDefault="00024166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Дианрамма6</w:t>
      </w:r>
      <w:r w:rsidR="00BF28DF">
        <w:rPr>
          <w:rFonts w:ascii="Times New Roman" w:hAnsi="Times New Roman" w:cs="Times New Roman"/>
          <w:sz w:val="28"/>
          <w:szCs w:val="28"/>
        </w:rPr>
        <w:t xml:space="preserve">. </w:t>
      </w:r>
      <w:r w:rsidR="00394E59">
        <w:rPr>
          <w:rFonts w:ascii="Times New Roman" w:hAnsi="Times New Roman" w:cs="Times New Roman"/>
          <w:sz w:val="28"/>
          <w:szCs w:val="28"/>
        </w:rPr>
        <w:t>Распределение обучающихся 5-х классов по уровням функциональной грамотности</w:t>
      </w:r>
    </w:p>
    <w:p w:rsidR="00394E59" w:rsidRDefault="00394E59" w:rsidP="00394E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65F08" wp14:editId="06D872FA">
            <wp:extent cx="5940425" cy="3141980"/>
            <wp:effectExtent l="0" t="0" r="3175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4E59" w:rsidRDefault="00394E59" w:rsidP="003651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8DF" w:rsidRPr="00AF0297" w:rsidRDefault="00024166" w:rsidP="00BF2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Дианрамма7</w:t>
      </w:r>
      <w:r w:rsidR="00BF28DF">
        <w:rPr>
          <w:rFonts w:ascii="Times New Roman" w:hAnsi="Times New Roman" w:cs="Times New Roman"/>
          <w:sz w:val="28"/>
          <w:szCs w:val="28"/>
        </w:rPr>
        <w:t>. Распределение обучающихся 8-х классов по уровням функциональной грамотности</w:t>
      </w:r>
    </w:p>
    <w:p w:rsidR="00394E59" w:rsidRDefault="00394E59" w:rsidP="003651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E59" w:rsidRDefault="00BF28DF" w:rsidP="00BF2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29223C" wp14:editId="1713469E">
            <wp:extent cx="5940425" cy="33369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4E59" w:rsidRDefault="00394E59" w:rsidP="003651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E59" w:rsidRDefault="00394E59" w:rsidP="003651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E59" w:rsidRDefault="00394E59" w:rsidP="000241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68" w:rsidRDefault="007545C9" w:rsidP="003651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29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FB126C">
        <w:rPr>
          <w:rFonts w:ascii="Times New Roman" w:hAnsi="Times New Roman" w:cs="Times New Roman"/>
          <w:sz w:val="28"/>
          <w:szCs w:val="28"/>
        </w:rPr>
        <w:t xml:space="preserve">таблиц </w:t>
      </w:r>
      <w:r w:rsidR="00FB126C" w:rsidRPr="00024166">
        <w:rPr>
          <w:rFonts w:ascii="Times New Roman" w:hAnsi="Times New Roman" w:cs="Times New Roman"/>
          <w:sz w:val="28"/>
          <w:szCs w:val="28"/>
        </w:rPr>
        <w:t xml:space="preserve">8-9 </w:t>
      </w:r>
      <w:r w:rsidR="00050BF1" w:rsidRPr="00024166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="00050BF1">
        <w:rPr>
          <w:rFonts w:ascii="Times New Roman" w:hAnsi="Times New Roman" w:cs="Times New Roman"/>
          <w:sz w:val="28"/>
          <w:szCs w:val="28"/>
        </w:rPr>
        <w:t>о том</w:t>
      </w:r>
      <w:r w:rsidRPr="00AF0297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0BF1">
        <w:rPr>
          <w:rFonts w:ascii="Times New Roman" w:hAnsi="Times New Roman" w:cs="Times New Roman"/>
          <w:sz w:val="28"/>
          <w:szCs w:val="28"/>
        </w:rPr>
        <w:t>1</w:t>
      </w:r>
      <w:r w:rsidR="002D4B4A">
        <w:rPr>
          <w:rFonts w:ascii="Times New Roman" w:hAnsi="Times New Roman" w:cs="Times New Roman"/>
          <w:sz w:val="28"/>
          <w:szCs w:val="28"/>
        </w:rPr>
        <w:t>3,3</w:t>
      </w:r>
      <w:r w:rsidRPr="00AF0297">
        <w:rPr>
          <w:rFonts w:ascii="Times New Roman" w:hAnsi="Times New Roman" w:cs="Times New Roman"/>
          <w:sz w:val="28"/>
          <w:szCs w:val="28"/>
        </w:rPr>
        <w:t>% обучающихся</w:t>
      </w:r>
      <w:r w:rsidR="00FB126C">
        <w:rPr>
          <w:rFonts w:ascii="Times New Roman" w:hAnsi="Times New Roman" w:cs="Times New Roman"/>
          <w:sz w:val="28"/>
          <w:szCs w:val="28"/>
        </w:rPr>
        <w:t xml:space="preserve"> 5-х </w:t>
      </w:r>
      <w:proofErr w:type="gramStart"/>
      <w:r w:rsidR="00FB126C">
        <w:rPr>
          <w:rFonts w:ascii="Times New Roman" w:hAnsi="Times New Roman" w:cs="Times New Roman"/>
          <w:sz w:val="28"/>
          <w:szCs w:val="28"/>
        </w:rPr>
        <w:t>классов</w:t>
      </w:r>
      <w:r w:rsidRPr="00AF0297">
        <w:rPr>
          <w:rFonts w:ascii="Times New Roman" w:hAnsi="Times New Roman" w:cs="Times New Roman"/>
          <w:sz w:val="28"/>
          <w:szCs w:val="28"/>
        </w:rPr>
        <w:t xml:space="preserve"> </w:t>
      </w:r>
      <w:r w:rsidR="00FB126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B126C">
        <w:rPr>
          <w:rFonts w:ascii="Times New Roman" w:hAnsi="Times New Roman" w:cs="Times New Roman"/>
          <w:sz w:val="28"/>
          <w:szCs w:val="28"/>
        </w:rPr>
        <w:t xml:space="preserve"> </w:t>
      </w:r>
      <w:r w:rsidR="00EB33EA">
        <w:rPr>
          <w:rFonts w:ascii="Times New Roman" w:hAnsi="Times New Roman" w:cs="Times New Roman"/>
          <w:sz w:val="28"/>
          <w:szCs w:val="28"/>
        </w:rPr>
        <w:t xml:space="preserve">14,46% восьмиклассников </w:t>
      </w:r>
      <w:r w:rsidRPr="00AF0297">
        <w:rPr>
          <w:rFonts w:ascii="Times New Roman" w:hAnsi="Times New Roman" w:cs="Times New Roman"/>
          <w:sz w:val="28"/>
          <w:szCs w:val="28"/>
        </w:rPr>
        <w:t>продемон</w:t>
      </w:r>
      <w:r w:rsidR="002D4B4A">
        <w:rPr>
          <w:rFonts w:ascii="Times New Roman" w:hAnsi="Times New Roman" w:cs="Times New Roman"/>
          <w:sz w:val="28"/>
          <w:szCs w:val="28"/>
        </w:rPr>
        <w:t xml:space="preserve">стрировали низкий уровень функциональной грамотности. </w:t>
      </w:r>
      <w:r w:rsidRPr="00AF0297">
        <w:rPr>
          <w:rFonts w:ascii="Times New Roman" w:hAnsi="Times New Roman" w:cs="Times New Roman"/>
          <w:sz w:val="28"/>
          <w:szCs w:val="28"/>
        </w:rPr>
        <w:t xml:space="preserve">Эти данные </w:t>
      </w:r>
      <w:r w:rsidR="00050BF1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2D4B4A">
        <w:rPr>
          <w:rFonts w:ascii="Times New Roman" w:hAnsi="Times New Roman" w:cs="Times New Roman"/>
          <w:sz w:val="28"/>
          <w:szCs w:val="28"/>
        </w:rPr>
        <w:t xml:space="preserve">о недостаточной </w:t>
      </w:r>
      <w:proofErr w:type="spellStart"/>
      <w:r w:rsidR="002D4B4A">
        <w:rPr>
          <w:rFonts w:ascii="Times New Roman" w:hAnsi="Times New Roman" w:cs="Times New Roman"/>
          <w:sz w:val="28"/>
          <w:szCs w:val="28"/>
        </w:rPr>
        <w:t>сформиованн</w:t>
      </w:r>
      <w:r w:rsidRPr="00AF0297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F0297">
        <w:rPr>
          <w:rFonts w:ascii="Times New Roman" w:hAnsi="Times New Roman" w:cs="Times New Roman"/>
          <w:sz w:val="28"/>
          <w:szCs w:val="28"/>
        </w:rPr>
        <w:t xml:space="preserve"> у этой группы обучающихся базового уровня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  <w:r w:rsidR="002D4B4A">
        <w:rPr>
          <w:rFonts w:ascii="Times New Roman" w:hAnsi="Times New Roman" w:cs="Times New Roman"/>
          <w:sz w:val="28"/>
          <w:szCs w:val="28"/>
        </w:rPr>
        <w:t>Г</w:t>
      </w:r>
      <w:r w:rsidRPr="00AF0297">
        <w:rPr>
          <w:rFonts w:ascii="Times New Roman" w:hAnsi="Times New Roman" w:cs="Times New Roman"/>
          <w:sz w:val="28"/>
          <w:szCs w:val="28"/>
        </w:rPr>
        <w:t xml:space="preserve">раница </w:t>
      </w:r>
      <w:r w:rsidR="00A10395">
        <w:rPr>
          <w:rFonts w:ascii="Times New Roman" w:hAnsi="Times New Roman" w:cs="Times New Roman"/>
          <w:sz w:val="28"/>
          <w:szCs w:val="28"/>
        </w:rPr>
        <w:t>высоких результатов составила 16</w:t>
      </w:r>
      <w:r w:rsidRPr="00AF029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10395">
        <w:rPr>
          <w:rFonts w:ascii="Times New Roman" w:hAnsi="Times New Roman" w:cs="Times New Roman"/>
          <w:sz w:val="28"/>
          <w:szCs w:val="28"/>
        </w:rPr>
        <w:t xml:space="preserve"> для 5-х классов</w:t>
      </w:r>
      <w:r w:rsidR="00EB33EA">
        <w:rPr>
          <w:rFonts w:ascii="Times New Roman" w:hAnsi="Times New Roman" w:cs="Times New Roman"/>
          <w:sz w:val="28"/>
          <w:szCs w:val="28"/>
        </w:rPr>
        <w:t xml:space="preserve"> и 17 баллов для восьмиклассников</w:t>
      </w:r>
      <w:r w:rsidR="00A10395">
        <w:rPr>
          <w:rFonts w:ascii="Times New Roman" w:hAnsi="Times New Roman" w:cs="Times New Roman"/>
          <w:sz w:val="28"/>
          <w:szCs w:val="28"/>
        </w:rPr>
        <w:t xml:space="preserve">. Ее достигли </w:t>
      </w:r>
      <w:r w:rsidR="002D4B4A">
        <w:rPr>
          <w:rFonts w:ascii="Times New Roman" w:hAnsi="Times New Roman" w:cs="Times New Roman"/>
          <w:sz w:val="28"/>
          <w:szCs w:val="28"/>
        </w:rPr>
        <w:t>1</w:t>
      </w:r>
      <w:r w:rsidR="00A10395">
        <w:rPr>
          <w:rFonts w:ascii="Times New Roman" w:hAnsi="Times New Roman" w:cs="Times New Roman"/>
          <w:sz w:val="28"/>
          <w:szCs w:val="28"/>
        </w:rPr>
        <w:t>4</w:t>
      </w:r>
      <w:r w:rsidRPr="00AF0297">
        <w:rPr>
          <w:rFonts w:ascii="Times New Roman" w:hAnsi="Times New Roman" w:cs="Times New Roman"/>
          <w:sz w:val="28"/>
          <w:szCs w:val="28"/>
        </w:rPr>
        <w:t>,</w:t>
      </w:r>
      <w:r w:rsidR="00A10395">
        <w:rPr>
          <w:rFonts w:ascii="Times New Roman" w:hAnsi="Times New Roman" w:cs="Times New Roman"/>
          <w:sz w:val="28"/>
          <w:szCs w:val="28"/>
        </w:rPr>
        <w:t>69</w:t>
      </w:r>
      <w:r w:rsidR="00365168">
        <w:rPr>
          <w:rFonts w:ascii="Times New Roman" w:hAnsi="Times New Roman" w:cs="Times New Roman"/>
          <w:sz w:val="28"/>
          <w:szCs w:val="28"/>
        </w:rPr>
        <w:t xml:space="preserve"> % обучающихся</w:t>
      </w:r>
      <w:r w:rsidR="00EB33EA">
        <w:rPr>
          <w:rFonts w:ascii="Times New Roman" w:hAnsi="Times New Roman" w:cs="Times New Roman"/>
          <w:sz w:val="28"/>
          <w:szCs w:val="28"/>
        </w:rPr>
        <w:t xml:space="preserve"> 5-х классов и 9.5% восьмиклассников</w:t>
      </w:r>
      <w:r w:rsidR="00365168">
        <w:rPr>
          <w:rFonts w:ascii="Times New Roman" w:hAnsi="Times New Roman" w:cs="Times New Roman"/>
          <w:sz w:val="28"/>
          <w:szCs w:val="28"/>
        </w:rPr>
        <w:t xml:space="preserve">. </w:t>
      </w:r>
      <w:r w:rsidR="00EB33EA">
        <w:rPr>
          <w:rFonts w:ascii="Times New Roman" w:hAnsi="Times New Roman" w:cs="Times New Roman"/>
          <w:sz w:val="28"/>
          <w:szCs w:val="28"/>
        </w:rPr>
        <w:t xml:space="preserve"> Среди пятиклассников </w:t>
      </w:r>
      <w:proofErr w:type="gramStart"/>
      <w:r w:rsidR="00EB33EA">
        <w:rPr>
          <w:rFonts w:ascii="Times New Roman" w:hAnsi="Times New Roman" w:cs="Times New Roman"/>
          <w:sz w:val="28"/>
          <w:szCs w:val="28"/>
        </w:rPr>
        <w:t>м</w:t>
      </w:r>
      <w:r w:rsidR="00365168">
        <w:rPr>
          <w:rFonts w:ascii="Times New Roman" w:hAnsi="Times New Roman" w:cs="Times New Roman"/>
          <w:sz w:val="28"/>
          <w:szCs w:val="28"/>
        </w:rPr>
        <w:t xml:space="preserve">аксимальный </w:t>
      </w:r>
      <w:r w:rsidRPr="00AF0297">
        <w:rPr>
          <w:rFonts w:ascii="Times New Roman" w:hAnsi="Times New Roman" w:cs="Times New Roman"/>
          <w:sz w:val="28"/>
          <w:szCs w:val="28"/>
        </w:rPr>
        <w:t xml:space="preserve"> балл</w:t>
      </w:r>
      <w:proofErr w:type="gramEnd"/>
      <w:r w:rsidR="00365168">
        <w:rPr>
          <w:rFonts w:ascii="Times New Roman" w:hAnsi="Times New Roman" w:cs="Times New Roman"/>
          <w:sz w:val="28"/>
          <w:szCs w:val="28"/>
        </w:rPr>
        <w:t xml:space="preserve"> (19)</w:t>
      </w:r>
      <w:r w:rsidRPr="00AF0297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работы</w:t>
      </w:r>
      <w:r w:rsidR="00365168">
        <w:rPr>
          <w:rFonts w:ascii="Times New Roman" w:hAnsi="Times New Roman" w:cs="Times New Roman"/>
          <w:sz w:val="28"/>
          <w:szCs w:val="28"/>
        </w:rPr>
        <w:t xml:space="preserve"> набрали 12 участников</w:t>
      </w:r>
      <w:r w:rsidR="00EB33EA">
        <w:rPr>
          <w:rFonts w:ascii="Times New Roman" w:hAnsi="Times New Roman" w:cs="Times New Roman"/>
          <w:sz w:val="28"/>
          <w:szCs w:val="28"/>
        </w:rPr>
        <w:t>, среди обучающихся восьмого класса</w:t>
      </w:r>
      <w:r w:rsidR="001F53A4">
        <w:rPr>
          <w:rFonts w:ascii="Times New Roman" w:hAnsi="Times New Roman" w:cs="Times New Roman"/>
          <w:sz w:val="28"/>
          <w:szCs w:val="28"/>
        </w:rPr>
        <w:t xml:space="preserve"> максимум (20 баллов) получили 15 участников</w:t>
      </w:r>
      <w:r w:rsidRPr="00AF0297">
        <w:rPr>
          <w:rFonts w:ascii="Times New Roman" w:hAnsi="Times New Roman" w:cs="Times New Roman"/>
          <w:sz w:val="28"/>
          <w:szCs w:val="28"/>
        </w:rPr>
        <w:t xml:space="preserve">. Результаты выполнения диагностической работы, показанные учениками 5-х классов, позволяют удовлетворительно оценить </w:t>
      </w:r>
      <w:r w:rsidR="001F53A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F0297">
        <w:rPr>
          <w:rFonts w:ascii="Times New Roman" w:hAnsi="Times New Roman" w:cs="Times New Roman"/>
          <w:sz w:val="28"/>
          <w:szCs w:val="28"/>
        </w:rPr>
        <w:t xml:space="preserve">формирования функциональной грамотности </w:t>
      </w:r>
      <w:r w:rsidR="001F53A4">
        <w:rPr>
          <w:rFonts w:ascii="Times New Roman" w:hAnsi="Times New Roman" w:cs="Times New Roman"/>
          <w:sz w:val="28"/>
          <w:szCs w:val="28"/>
        </w:rPr>
        <w:t xml:space="preserve">у </w:t>
      </w:r>
      <w:r w:rsidRPr="00AF029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F53A4">
        <w:rPr>
          <w:rFonts w:ascii="Times New Roman" w:hAnsi="Times New Roman" w:cs="Times New Roman"/>
          <w:sz w:val="28"/>
          <w:szCs w:val="28"/>
        </w:rPr>
        <w:t xml:space="preserve">и </w:t>
      </w:r>
      <w:r w:rsidRPr="00AF0297">
        <w:rPr>
          <w:rFonts w:ascii="Times New Roman" w:hAnsi="Times New Roman" w:cs="Times New Roman"/>
          <w:sz w:val="28"/>
          <w:szCs w:val="28"/>
        </w:rPr>
        <w:t xml:space="preserve">5–х </w:t>
      </w:r>
      <w:r w:rsidR="001F53A4">
        <w:rPr>
          <w:rFonts w:ascii="Times New Roman" w:hAnsi="Times New Roman" w:cs="Times New Roman"/>
          <w:sz w:val="28"/>
          <w:szCs w:val="28"/>
        </w:rPr>
        <w:t>и 8-х классов</w:t>
      </w:r>
      <w:r w:rsidRPr="00AF0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539" w:rsidRPr="00AF0297" w:rsidRDefault="00C068F7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7545C9" w:rsidRPr="00AF0297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proofErr w:type="gramStart"/>
      <w:r w:rsidR="007545C9" w:rsidRPr="00AF0297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7545C9" w:rsidRPr="00AF0297">
        <w:rPr>
          <w:rFonts w:ascii="Times New Roman" w:hAnsi="Times New Roman" w:cs="Times New Roman"/>
          <w:sz w:val="28"/>
          <w:szCs w:val="28"/>
        </w:rPr>
        <w:t xml:space="preserve"> обучающихся 5-х классов по уровням функциональной грамотности (%)</w:t>
      </w:r>
    </w:p>
    <w:p w:rsidR="00C66539" w:rsidRPr="00AF0297" w:rsidRDefault="00C66539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75"/>
        <w:gridCol w:w="2062"/>
        <w:gridCol w:w="716"/>
        <w:gridCol w:w="688"/>
        <w:gridCol w:w="717"/>
        <w:gridCol w:w="614"/>
        <w:gridCol w:w="717"/>
        <w:gridCol w:w="688"/>
        <w:gridCol w:w="781"/>
        <w:gridCol w:w="659"/>
        <w:gridCol w:w="850"/>
      </w:tblGrid>
      <w:tr w:rsidR="00AE4561" w:rsidRPr="00AE4561" w:rsidTr="00AE4561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5070A4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1" w:rsidRPr="00AE4561" w:rsidRDefault="00AE4561" w:rsidP="00AE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Нальчик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15,48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Баксан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г.о.Прохладный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Баксанский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Зольский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рааон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31,88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Лескенский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Терский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Урванский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Черекский</w:t>
            </w:r>
            <w:proofErr w:type="spellEnd"/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AE456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Чегемский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32,79</w:t>
            </w:r>
          </w:p>
        </w:tc>
      </w:tr>
      <w:tr w:rsidR="00AE4561" w:rsidRPr="00AE4561" w:rsidTr="00050BF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Эльбрусский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561" w:rsidRPr="00AE4561" w:rsidTr="00050BF1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1" w:rsidRPr="00AE4561" w:rsidRDefault="00AE4561" w:rsidP="0029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 подведомственные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E93DD3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1" w:rsidRPr="00AE4561" w:rsidRDefault="00AE456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BF1" w:rsidRPr="00AE4561" w:rsidTr="00B76061">
        <w:trPr>
          <w:trHeight w:val="394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050BF1" w:rsidRDefault="00050BF1" w:rsidP="0005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B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="00B7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B7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КБР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050BF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050BF1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2D4B4A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34,26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042BC2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A10395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37,72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A10395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F1" w:rsidRPr="002D4B4A" w:rsidRDefault="00A10395" w:rsidP="00AE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14,69</w:t>
            </w:r>
          </w:p>
        </w:tc>
      </w:tr>
    </w:tbl>
    <w:p w:rsidR="00C66539" w:rsidRDefault="00C66539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8F7" w:rsidRDefault="00C068F7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8F7" w:rsidRPr="00AF0297" w:rsidRDefault="00C068F7" w:rsidP="00C068F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Pr="00AF0297">
        <w:rPr>
          <w:rFonts w:ascii="Times New Roman" w:hAnsi="Times New Roman" w:cs="Times New Roman"/>
          <w:sz w:val="28"/>
          <w:szCs w:val="28"/>
        </w:rPr>
        <w:t>. Распред</w:t>
      </w:r>
      <w:r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Pr="00AF0297">
        <w:rPr>
          <w:rFonts w:ascii="Times New Roman" w:hAnsi="Times New Roman" w:cs="Times New Roman"/>
          <w:sz w:val="28"/>
          <w:szCs w:val="28"/>
        </w:rPr>
        <w:t>-х классов по уровням функциональной грамотности (%)</w:t>
      </w:r>
    </w:p>
    <w:p w:rsidR="00C068F7" w:rsidRDefault="00C068F7" w:rsidP="00C068F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904"/>
        <w:gridCol w:w="866"/>
        <w:gridCol w:w="577"/>
        <w:gridCol w:w="866"/>
        <w:gridCol w:w="577"/>
        <w:gridCol w:w="867"/>
        <w:gridCol w:w="577"/>
        <w:gridCol w:w="1011"/>
        <w:gridCol w:w="577"/>
        <w:gridCol w:w="866"/>
      </w:tblGrid>
      <w:tr w:rsidR="005070A4" w:rsidRPr="00C068F7" w:rsidTr="00700D41">
        <w:trPr>
          <w:trHeight w:val="49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АТЕ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5070A4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F7" w:rsidRPr="00C068F7" w:rsidRDefault="00C068F7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Нальчик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Баксан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г.о.Прохладный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12,70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Лескенский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Прохладненский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Черекский</w:t>
            </w:r>
            <w:proofErr w:type="spellEnd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Чегемский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5070A4" w:rsidRPr="00C068F7" w:rsidTr="00700D41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Эльбрусский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5070A4" w:rsidRPr="00C068F7" w:rsidTr="00700D41">
        <w:trPr>
          <w:trHeight w:val="6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подведомственные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C068F7" w:rsidRPr="00C068F7" w:rsidTr="00700D41">
        <w:trPr>
          <w:trHeight w:val="486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B76061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="00C068F7"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КБР: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14,46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F7" w:rsidRPr="00C068F7" w:rsidRDefault="00C068F7" w:rsidP="00C0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9,13</w:t>
            </w:r>
          </w:p>
        </w:tc>
      </w:tr>
    </w:tbl>
    <w:p w:rsidR="00C068F7" w:rsidRDefault="00C068F7" w:rsidP="00C068F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C0E" w:rsidRDefault="00024166" w:rsidP="00624A5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705" w:rsidRPr="00624A56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 w:rsidR="001F53A4">
        <w:rPr>
          <w:rFonts w:ascii="Times New Roman" w:hAnsi="Times New Roman" w:cs="Times New Roman"/>
          <w:sz w:val="28"/>
          <w:szCs w:val="28"/>
        </w:rPr>
        <w:t xml:space="preserve">выше </w:t>
      </w:r>
      <w:r w:rsidR="00294705" w:rsidRPr="00624A56">
        <w:rPr>
          <w:rFonts w:ascii="Times New Roman" w:hAnsi="Times New Roman" w:cs="Times New Roman"/>
          <w:sz w:val="28"/>
          <w:szCs w:val="28"/>
        </w:rPr>
        <w:t>данные демонстрируют разный характер распределения результатов учащихся некоторых районов по уровням функционал</w:t>
      </w:r>
      <w:r w:rsidR="001F53A4">
        <w:rPr>
          <w:rFonts w:ascii="Times New Roman" w:hAnsi="Times New Roman" w:cs="Times New Roman"/>
          <w:sz w:val="28"/>
          <w:szCs w:val="28"/>
        </w:rPr>
        <w:t>ьной грамотности. Статистически</w:t>
      </w:r>
      <w:r w:rsidR="00294705" w:rsidRPr="00624A56">
        <w:rPr>
          <w:rFonts w:ascii="Times New Roman" w:hAnsi="Times New Roman" w:cs="Times New Roman"/>
          <w:sz w:val="28"/>
          <w:szCs w:val="28"/>
        </w:rPr>
        <w:t xml:space="preserve"> значимые отличия результатов по районам от средних результатов </w:t>
      </w:r>
      <w:proofErr w:type="gramStart"/>
      <w:r w:rsidR="00294705" w:rsidRPr="00624A56">
        <w:rPr>
          <w:rFonts w:ascii="Times New Roman" w:hAnsi="Times New Roman" w:cs="Times New Roman"/>
          <w:sz w:val="28"/>
          <w:szCs w:val="28"/>
        </w:rPr>
        <w:t>по  региону</w:t>
      </w:r>
      <w:proofErr w:type="gramEnd"/>
      <w:r w:rsidR="00A62363">
        <w:rPr>
          <w:rFonts w:ascii="Times New Roman" w:hAnsi="Times New Roman" w:cs="Times New Roman"/>
          <w:sz w:val="28"/>
          <w:szCs w:val="28"/>
        </w:rPr>
        <w:t xml:space="preserve">, </w:t>
      </w:r>
      <w:r w:rsidR="00294705" w:rsidRPr="00624A56">
        <w:rPr>
          <w:rFonts w:ascii="Times New Roman" w:hAnsi="Times New Roman" w:cs="Times New Roman"/>
          <w:sz w:val="28"/>
          <w:szCs w:val="28"/>
        </w:rPr>
        <w:t xml:space="preserve"> вызывают необходимость детального анализа результатов на уровне района и каждой образовательной организации для составления плана коррекционных действий относительно формирования функциональной грамотности учащихся, не справившихся  с работой. Для выявленной группы учеников − нужно определить их образовательные затруднения по каждому виду функциональной грамотности и спланировать пути их преодоления. Для более детального составления плана необходимо данные показатели сопоставить с результатами в области академической грамотности школьников этих образовательных организаций. </w:t>
      </w:r>
    </w:p>
    <w:p w:rsidR="00385C0E" w:rsidRPr="0013267E" w:rsidRDefault="00294705" w:rsidP="00132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7E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385C0E" w:rsidRPr="0013267E">
        <w:rPr>
          <w:rFonts w:ascii="Times New Roman" w:hAnsi="Times New Roman" w:cs="Times New Roman"/>
          <w:sz w:val="28"/>
          <w:szCs w:val="28"/>
        </w:rPr>
        <w:t>выполнения всех задач (с 1 по 13</w:t>
      </w:r>
      <w:r w:rsidRPr="0013267E">
        <w:rPr>
          <w:rFonts w:ascii="Times New Roman" w:hAnsi="Times New Roman" w:cs="Times New Roman"/>
          <w:sz w:val="28"/>
          <w:szCs w:val="28"/>
        </w:rPr>
        <w:t>), вып</w:t>
      </w:r>
      <w:r w:rsidR="00385C0E" w:rsidRPr="0013267E">
        <w:rPr>
          <w:rFonts w:ascii="Times New Roman" w:hAnsi="Times New Roman" w:cs="Times New Roman"/>
          <w:sz w:val="28"/>
          <w:szCs w:val="28"/>
        </w:rPr>
        <w:t xml:space="preserve">олненных учащимися 5- х классов, участников РДР, представлены в </w:t>
      </w:r>
      <w:r w:rsidR="001E2085">
        <w:rPr>
          <w:rFonts w:ascii="Times New Roman" w:hAnsi="Times New Roman" w:cs="Times New Roman"/>
          <w:sz w:val="28"/>
          <w:szCs w:val="28"/>
        </w:rPr>
        <w:t>диаграммах 8-10</w:t>
      </w:r>
      <w:r w:rsidRPr="00132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3A4" w:rsidRDefault="001F53A4" w:rsidP="001326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63" w:rsidRDefault="00554F36" w:rsidP="00B7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8</w:t>
      </w:r>
      <w:r w:rsidR="00294705" w:rsidRPr="0013267E">
        <w:rPr>
          <w:rFonts w:ascii="Times New Roman" w:hAnsi="Times New Roman" w:cs="Times New Roman"/>
          <w:sz w:val="28"/>
          <w:szCs w:val="28"/>
        </w:rPr>
        <w:t xml:space="preserve">. Процент </w:t>
      </w:r>
      <w:proofErr w:type="gramStart"/>
      <w:r w:rsidR="00294705" w:rsidRPr="0013267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62363">
        <w:rPr>
          <w:rFonts w:ascii="Times New Roman" w:hAnsi="Times New Roman" w:cs="Times New Roman"/>
          <w:sz w:val="28"/>
          <w:szCs w:val="28"/>
        </w:rPr>
        <w:t xml:space="preserve"> </w:t>
      </w:r>
      <w:r w:rsidR="00294705" w:rsidRPr="0013267E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294705" w:rsidRPr="0013267E">
        <w:rPr>
          <w:rFonts w:ascii="Times New Roman" w:hAnsi="Times New Roman" w:cs="Times New Roman"/>
          <w:sz w:val="28"/>
          <w:szCs w:val="28"/>
        </w:rPr>
        <w:t xml:space="preserve"> </w:t>
      </w:r>
      <w:r w:rsidR="001E2085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FB5D9D">
        <w:rPr>
          <w:rFonts w:ascii="Times New Roman" w:hAnsi="Times New Roman" w:cs="Times New Roman"/>
          <w:sz w:val="28"/>
          <w:szCs w:val="28"/>
        </w:rPr>
        <w:t xml:space="preserve"> «Читательская грамотность»</w:t>
      </w:r>
    </w:p>
    <w:p w:rsidR="00C66539" w:rsidRPr="001F53A4" w:rsidRDefault="00385C0E" w:rsidP="00B760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39" w:rsidRPr="00294705" w:rsidRDefault="00385C0E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6741C6">
        <w:rPr>
          <w:noProof/>
          <w:color w:val="FF0000"/>
          <w:shd w:val="clear" w:color="auto" w:fill="C00000"/>
          <w:lang w:eastAsia="ru-RU"/>
        </w:rPr>
        <w:drawing>
          <wp:inline distT="0" distB="0" distL="0" distR="0" wp14:anchorId="2E789050" wp14:editId="3981B6EC">
            <wp:extent cx="5940425" cy="3108960"/>
            <wp:effectExtent l="0" t="0" r="317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4166" w:rsidRDefault="00024166" w:rsidP="00B7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363" w:rsidRDefault="00554F36" w:rsidP="00B7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1E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C0E" w:rsidRPr="0013267E">
        <w:rPr>
          <w:rFonts w:ascii="Times New Roman" w:hAnsi="Times New Roman" w:cs="Times New Roman"/>
          <w:sz w:val="28"/>
          <w:szCs w:val="28"/>
        </w:rPr>
        <w:t xml:space="preserve">. Процент выполнения задач </w:t>
      </w:r>
      <w:r w:rsidR="001E2085">
        <w:rPr>
          <w:rFonts w:ascii="Times New Roman" w:hAnsi="Times New Roman" w:cs="Times New Roman"/>
          <w:sz w:val="28"/>
          <w:szCs w:val="28"/>
        </w:rPr>
        <w:t>блока</w:t>
      </w:r>
      <w:r w:rsidR="00FB5D9D">
        <w:rPr>
          <w:rFonts w:ascii="Times New Roman" w:hAnsi="Times New Roman" w:cs="Times New Roman"/>
          <w:sz w:val="28"/>
          <w:szCs w:val="28"/>
        </w:rPr>
        <w:t xml:space="preserve"> «Естественно-научная</w:t>
      </w:r>
      <w:r w:rsidR="00385C0E" w:rsidRPr="0013267E">
        <w:rPr>
          <w:rFonts w:ascii="Times New Roman" w:hAnsi="Times New Roman" w:cs="Times New Roman"/>
          <w:sz w:val="28"/>
          <w:szCs w:val="28"/>
        </w:rPr>
        <w:t xml:space="preserve"> </w:t>
      </w:r>
      <w:r w:rsidR="00FB5D9D">
        <w:rPr>
          <w:rFonts w:ascii="Times New Roman" w:hAnsi="Times New Roman" w:cs="Times New Roman"/>
          <w:sz w:val="28"/>
          <w:szCs w:val="28"/>
        </w:rPr>
        <w:t>грамотность»</w:t>
      </w:r>
      <w:r w:rsidR="00385C0E" w:rsidRPr="0013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A4" w:rsidRPr="00B76061" w:rsidRDefault="00385C0E" w:rsidP="00B7606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707248E" wp14:editId="7E854540">
            <wp:extent cx="5940425" cy="3316224"/>
            <wp:effectExtent l="0" t="0" r="317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53A4" w:rsidRDefault="001F53A4" w:rsidP="00385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66" w:rsidRDefault="00024166" w:rsidP="00B7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539" w:rsidRPr="0013267E" w:rsidRDefault="001E2085" w:rsidP="00B760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Диаграмма 10. Процент выполнения задач блока</w:t>
      </w:r>
      <w:r w:rsidR="00FB5D9D">
        <w:rPr>
          <w:rFonts w:ascii="Times New Roman" w:hAnsi="Times New Roman" w:cs="Times New Roman"/>
          <w:sz w:val="28"/>
          <w:szCs w:val="28"/>
        </w:rPr>
        <w:t xml:space="preserve"> «Математическая грамотность»</w:t>
      </w:r>
    </w:p>
    <w:p w:rsidR="00C66539" w:rsidRDefault="00B4761F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6F0CC6DD" wp14:editId="738015A0">
            <wp:extent cx="5940425" cy="2548128"/>
            <wp:effectExtent l="0" t="0" r="3175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4AFA" w:rsidRDefault="00364AFA" w:rsidP="007A4502">
      <w:pPr>
        <w:pStyle w:val="a3"/>
        <w:spacing w:line="276" w:lineRule="auto"/>
        <w:jc w:val="both"/>
      </w:pPr>
    </w:p>
    <w:p w:rsidR="003E463B" w:rsidRDefault="003E463B" w:rsidP="003E463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7E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выполнения всех задач (с 1 по 14</w:t>
      </w:r>
      <w:r w:rsidRPr="0013267E">
        <w:rPr>
          <w:rFonts w:ascii="Times New Roman" w:hAnsi="Times New Roman" w:cs="Times New Roman"/>
          <w:sz w:val="28"/>
          <w:szCs w:val="28"/>
        </w:rPr>
        <w:t>), вып</w:t>
      </w:r>
      <w:r>
        <w:rPr>
          <w:rFonts w:ascii="Times New Roman" w:hAnsi="Times New Roman" w:cs="Times New Roman"/>
          <w:sz w:val="28"/>
          <w:szCs w:val="28"/>
        </w:rPr>
        <w:t>олненных учащимися 8</w:t>
      </w:r>
      <w:r w:rsidRPr="0013267E">
        <w:rPr>
          <w:rFonts w:ascii="Times New Roman" w:hAnsi="Times New Roman" w:cs="Times New Roman"/>
          <w:sz w:val="28"/>
          <w:szCs w:val="28"/>
        </w:rPr>
        <w:t>- х классов, участников РДР, представлены в</w:t>
      </w:r>
      <w:r w:rsidR="001E2085">
        <w:rPr>
          <w:rFonts w:ascii="Times New Roman" w:hAnsi="Times New Roman" w:cs="Times New Roman"/>
          <w:sz w:val="28"/>
          <w:szCs w:val="28"/>
        </w:rPr>
        <w:t xml:space="preserve"> диаграммах 11-13</w:t>
      </w:r>
      <w:r w:rsidRPr="00132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502" w:rsidRDefault="007A4502" w:rsidP="003E463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63B" w:rsidRPr="007A4502" w:rsidRDefault="001E2085" w:rsidP="007A450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Диаграмма11. Процент выполнения задач блока</w:t>
      </w:r>
      <w:r w:rsidR="003E463B">
        <w:rPr>
          <w:rFonts w:ascii="Times New Roman" w:hAnsi="Times New Roman" w:cs="Times New Roman"/>
          <w:sz w:val="28"/>
          <w:szCs w:val="28"/>
        </w:rPr>
        <w:t xml:space="preserve"> «Читательская грамотность»</w:t>
      </w:r>
      <w:r w:rsidR="003E463B" w:rsidRPr="0013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3B" w:rsidRDefault="00FB5D9D" w:rsidP="003E46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1986D2" wp14:editId="586EDFB5">
            <wp:extent cx="5876544" cy="2181860"/>
            <wp:effectExtent l="0" t="0" r="10160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5D9D" w:rsidRDefault="00FB5D9D" w:rsidP="00FB5D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9D" w:rsidRPr="00294705" w:rsidRDefault="001E2085" w:rsidP="007A4502">
      <w:pPr>
        <w:pStyle w:val="a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Диаграмма 12</w:t>
      </w:r>
      <w:r w:rsidR="00FB5D9D" w:rsidRPr="0013267E">
        <w:rPr>
          <w:rFonts w:ascii="Times New Roman" w:hAnsi="Times New Roman" w:cs="Times New Roman"/>
          <w:sz w:val="28"/>
          <w:szCs w:val="28"/>
        </w:rPr>
        <w:t xml:space="preserve">. Процент выполнения задач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="00FB5D9D">
        <w:rPr>
          <w:rFonts w:ascii="Times New Roman" w:hAnsi="Times New Roman" w:cs="Times New Roman"/>
          <w:sz w:val="28"/>
          <w:szCs w:val="28"/>
        </w:rPr>
        <w:t xml:space="preserve"> «Естественно-научная</w:t>
      </w:r>
      <w:r w:rsidR="00FB5D9D" w:rsidRPr="0013267E">
        <w:rPr>
          <w:rFonts w:ascii="Times New Roman" w:hAnsi="Times New Roman" w:cs="Times New Roman"/>
          <w:sz w:val="28"/>
          <w:szCs w:val="28"/>
        </w:rPr>
        <w:t xml:space="preserve"> </w:t>
      </w:r>
      <w:r w:rsidR="00FB5D9D">
        <w:rPr>
          <w:rFonts w:ascii="Times New Roman" w:hAnsi="Times New Roman" w:cs="Times New Roman"/>
          <w:sz w:val="28"/>
          <w:szCs w:val="28"/>
        </w:rPr>
        <w:t>грамотность»</w:t>
      </w:r>
      <w:r w:rsidR="00FB5D9D" w:rsidRPr="0013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3B" w:rsidRDefault="00FB5D9D" w:rsidP="00FB5D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FC3BAC" wp14:editId="1EACCF54">
            <wp:extent cx="5723890" cy="2101932"/>
            <wp:effectExtent l="0" t="0" r="10160" b="127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5D9D" w:rsidRDefault="00FB5D9D" w:rsidP="00FB5D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D9D" w:rsidRPr="0013267E" w:rsidRDefault="001E2085" w:rsidP="007A45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FB5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Процент выполнения задач блока</w:t>
      </w:r>
      <w:r w:rsidR="00FB5D9D">
        <w:rPr>
          <w:rFonts w:ascii="Times New Roman" w:hAnsi="Times New Roman" w:cs="Times New Roman"/>
          <w:sz w:val="28"/>
          <w:szCs w:val="28"/>
        </w:rPr>
        <w:t xml:space="preserve"> «Математическая грамотность»</w:t>
      </w:r>
    </w:p>
    <w:p w:rsidR="00FB5D9D" w:rsidRDefault="00FB5D9D" w:rsidP="00FB5D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33521A" wp14:editId="1ABDC044">
            <wp:extent cx="5711825" cy="2351315"/>
            <wp:effectExtent l="0" t="0" r="3175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463B" w:rsidRDefault="003E463B" w:rsidP="00042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502" w:rsidRDefault="007A4502" w:rsidP="007A45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C2">
        <w:rPr>
          <w:rFonts w:ascii="Times New Roman" w:hAnsi="Times New Roman" w:cs="Times New Roman"/>
          <w:sz w:val="28"/>
          <w:szCs w:val="28"/>
        </w:rPr>
        <w:t>Процент выполнения задач с высоким когнитивным уровнем (задачи с развернутым ответом</w:t>
      </w:r>
      <w:r w:rsidR="00B85AD1">
        <w:rPr>
          <w:rFonts w:ascii="Times New Roman" w:hAnsi="Times New Roman" w:cs="Times New Roman"/>
          <w:sz w:val="28"/>
          <w:szCs w:val="28"/>
        </w:rPr>
        <w:t xml:space="preserve"> и задачи требующие объяснения</w:t>
      </w:r>
      <w:r w:rsidRPr="00042BC2">
        <w:rPr>
          <w:rFonts w:ascii="Times New Roman" w:hAnsi="Times New Roman" w:cs="Times New Roman"/>
          <w:sz w:val="28"/>
          <w:szCs w:val="28"/>
        </w:rPr>
        <w:t>) ниже процента выполнения задач низким когнитивным уровнем, т.к. они предполагают выполнение анализа более сложной информации, умение разрабатывать многошаговый план или стратегию, ведущую к решению проблемы (задача 3, 6 по читательской грамотности и 3,4 по естественно-научной</w:t>
      </w:r>
      <w:r>
        <w:rPr>
          <w:rFonts w:ascii="Times New Roman" w:hAnsi="Times New Roman" w:cs="Times New Roman"/>
          <w:sz w:val="28"/>
          <w:szCs w:val="28"/>
        </w:rPr>
        <w:t xml:space="preserve"> в 5 классах</w:t>
      </w:r>
      <w:r w:rsidRPr="00042BC2">
        <w:rPr>
          <w:rFonts w:ascii="Times New Roman" w:hAnsi="Times New Roman" w:cs="Times New Roman"/>
          <w:sz w:val="28"/>
          <w:szCs w:val="28"/>
        </w:rPr>
        <w:t>)</w:t>
      </w:r>
      <w:r w:rsidR="00B85AD1">
        <w:rPr>
          <w:rFonts w:ascii="Times New Roman" w:hAnsi="Times New Roman" w:cs="Times New Roman"/>
          <w:sz w:val="28"/>
          <w:szCs w:val="28"/>
        </w:rPr>
        <w:t xml:space="preserve"> и (задачи 4;7;9;10 и 14 в 8 классе). </w:t>
      </w:r>
      <w:r w:rsidRPr="00042BC2">
        <w:rPr>
          <w:rFonts w:ascii="Times New Roman" w:hAnsi="Times New Roman" w:cs="Times New Roman"/>
          <w:sz w:val="28"/>
          <w:szCs w:val="28"/>
        </w:rPr>
        <w:t xml:space="preserve"> Более низкий процент выполнения этих задач может быть связан трудностями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5-х и 8-х классов </w:t>
      </w:r>
      <w:r w:rsidRPr="00042BC2">
        <w:rPr>
          <w:rFonts w:ascii="Times New Roman" w:hAnsi="Times New Roman" w:cs="Times New Roman"/>
          <w:sz w:val="28"/>
          <w:szCs w:val="28"/>
        </w:rPr>
        <w:t xml:space="preserve">предъявлять развернутое обоснование или решение задачи, аргументированно предъявлять ход своих размышлений в письменной форме. </w:t>
      </w:r>
    </w:p>
    <w:p w:rsidR="00B76061" w:rsidRDefault="00B76061" w:rsidP="00B85A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085" w:rsidRDefault="001E2085" w:rsidP="00042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63B" w:rsidRPr="000C0E9C" w:rsidRDefault="003E463B" w:rsidP="00D4519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9C">
        <w:rPr>
          <w:rFonts w:ascii="Times New Roman" w:hAnsi="Times New Roman" w:cs="Times New Roman"/>
          <w:b/>
          <w:sz w:val="28"/>
          <w:szCs w:val="28"/>
        </w:rPr>
        <w:t>Анализ результатов диагностической работы по видам функциональной грамотности в 5-х классах и 8-х классах.</w:t>
      </w:r>
    </w:p>
    <w:p w:rsidR="003E463B" w:rsidRPr="003E463B" w:rsidRDefault="003E463B" w:rsidP="00042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AFA" w:rsidRDefault="00364AFA" w:rsidP="00042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FA">
        <w:rPr>
          <w:rFonts w:ascii="Times New Roman" w:hAnsi="Times New Roman" w:cs="Times New Roman"/>
          <w:sz w:val="28"/>
          <w:szCs w:val="28"/>
        </w:rPr>
        <w:t>Для удобства анализа полученных данных результаты выполнения РДР обучающимися 5-х</w:t>
      </w:r>
      <w:r w:rsidR="009B584C">
        <w:rPr>
          <w:rFonts w:ascii="Times New Roman" w:hAnsi="Times New Roman" w:cs="Times New Roman"/>
          <w:sz w:val="28"/>
          <w:szCs w:val="28"/>
        </w:rPr>
        <w:t xml:space="preserve"> и 8-х</w:t>
      </w:r>
      <w:r w:rsidRPr="00364AFA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по АТЕ </w:t>
      </w:r>
      <w:r w:rsidRPr="00364AFA">
        <w:rPr>
          <w:rFonts w:ascii="Times New Roman" w:hAnsi="Times New Roman" w:cs="Times New Roman"/>
          <w:sz w:val="28"/>
          <w:szCs w:val="28"/>
        </w:rPr>
        <w:t>были сгруппированы по видам функциональной грамотности. Результаты такого а</w:t>
      </w:r>
      <w:r w:rsidR="005B380F">
        <w:rPr>
          <w:rFonts w:ascii="Times New Roman" w:hAnsi="Times New Roman" w:cs="Times New Roman"/>
          <w:sz w:val="28"/>
          <w:szCs w:val="28"/>
        </w:rPr>
        <w:t>нализа представ</w:t>
      </w:r>
      <w:r w:rsidR="00F40B5A">
        <w:rPr>
          <w:rFonts w:ascii="Times New Roman" w:hAnsi="Times New Roman" w:cs="Times New Roman"/>
          <w:sz w:val="28"/>
          <w:szCs w:val="28"/>
        </w:rPr>
        <w:t>лены в таблице 10</w:t>
      </w:r>
      <w:r w:rsidR="001E2085">
        <w:rPr>
          <w:rFonts w:ascii="Times New Roman" w:hAnsi="Times New Roman" w:cs="Times New Roman"/>
          <w:sz w:val="28"/>
          <w:szCs w:val="28"/>
        </w:rPr>
        <w:t xml:space="preserve"> и диаграмме 14</w:t>
      </w:r>
      <w:r w:rsidR="009B700C">
        <w:rPr>
          <w:rFonts w:ascii="Times New Roman" w:hAnsi="Times New Roman" w:cs="Times New Roman"/>
          <w:sz w:val="28"/>
          <w:szCs w:val="28"/>
        </w:rPr>
        <w:t>.</w:t>
      </w:r>
    </w:p>
    <w:p w:rsidR="005B380F" w:rsidRDefault="005B380F" w:rsidP="005B3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67E" w:rsidRDefault="00F40B5A" w:rsidP="005B3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Таблица10</w:t>
      </w:r>
      <w:r w:rsidR="009B700C" w:rsidRPr="009B700C">
        <w:rPr>
          <w:rFonts w:ascii="Times New Roman" w:hAnsi="Times New Roman" w:cs="Times New Roman"/>
          <w:sz w:val="28"/>
          <w:szCs w:val="28"/>
        </w:rPr>
        <w:t xml:space="preserve">. Результаты РДР </w:t>
      </w:r>
      <w:r w:rsidR="003A41FF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9B700C" w:rsidRPr="009B700C">
        <w:rPr>
          <w:rFonts w:ascii="Times New Roman" w:hAnsi="Times New Roman" w:cs="Times New Roman"/>
          <w:sz w:val="28"/>
          <w:szCs w:val="28"/>
        </w:rPr>
        <w:t>по видам функциональной грамотности в разрезе АТЕ (%)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843"/>
        <w:gridCol w:w="992"/>
      </w:tblGrid>
      <w:tr w:rsidR="003A41FF" w:rsidRPr="003A41FF" w:rsidTr="005B380F">
        <w:trPr>
          <w:trHeight w:val="8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Город/Район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Естественно-научная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%</w:t>
            </w:r>
          </w:p>
        </w:tc>
      </w:tr>
      <w:tr w:rsidR="003A41FF" w:rsidRPr="003A41FF" w:rsidTr="003A41FF">
        <w:trPr>
          <w:trHeight w:val="3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Прохладный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Зольский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72,6%</w:t>
            </w:r>
          </w:p>
        </w:tc>
      </w:tr>
      <w:tr w:rsidR="003A41FF" w:rsidRPr="003A41FF" w:rsidTr="003A41FF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Лескенский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46,9%</w:t>
            </w:r>
          </w:p>
        </w:tc>
      </w:tr>
      <w:tr w:rsidR="003A41FF" w:rsidRPr="003A41FF" w:rsidTr="003A41FF">
        <w:trPr>
          <w:trHeight w:val="2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Прохладненский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71,6%</w:t>
            </w:r>
          </w:p>
        </w:tc>
      </w:tr>
      <w:tr w:rsidR="003A41FF" w:rsidRPr="003A41FF" w:rsidTr="003A41FF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67,3%</w:t>
            </w:r>
          </w:p>
        </w:tc>
      </w:tr>
      <w:tr w:rsidR="003A41FF" w:rsidRPr="003A41FF" w:rsidTr="003A41FF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Чегемский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73,8%</w:t>
            </w:r>
          </w:p>
        </w:tc>
      </w:tr>
      <w:tr w:rsidR="003A41FF" w:rsidRPr="003A41FF" w:rsidTr="003A41FF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Черекский</w:t>
            </w:r>
            <w:proofErr w:type="spell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</w:tr>
      <w:tr w:rsidR="003A41FF" w:rsidRPr="003A41FF" w:rsidTr="003A41FF">
        <w:trPr>
          <w:trHeight w:val="2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Эльбрусский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51,70%</w:t>
            </w:r>
          </w:p>
        </w:tc>
      </w:tr>
      <w:tr w:rsidR="003A41FF" w:rsidRPr="003A41FF" w:rsidTr="003A41FF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</w:t>
            </w:r>
            <w:r w:rsidR="005B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74,23%</w:t>
            </w:r>
          </w:p>
        </w:tc>
      </w:tr>
      <w:tr w:rsidR="003A41FF" w:rsidRPr="003A41FF" w:rsidTr="003A41F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КБР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FF" w:rsidRPr="003A41FF" w:rsidRDefault="003A41FF" w:rsidP="003A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65,1%</w:t>
            </w:r>
          </w:p>
        </w:tc>
      </w:tr>
    </w:tbl>
    <w:p w:rsidR="00385C0E" w:rsidRDefault="00385C0E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700C" w:rsidRPr="009B700C" w:rsidRDefault="001E2085" w:rsidP="005B38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Диаграмма14</w:t>
      </w:r>
      <w:r w:rsidR="009B7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B700C" w:rsidRPr="009B700C">
        <w:rPr>
          <w:rFonts w:ascii="Times New Roman" w:hAnsi="Times New Roman" w:cs="Times New Roman"/>
          <w:sz w:val="28"/>
          <w:szCs w:val="28"/>
        </w:rPr>
        <w:t>Результаты РДР по видам функциональной грамотности в разрезе АТЕ</w:t>
      </w:r>
    </w:p>
    <w:p w:rsidR="009B700C" w:rsidRDefault="003A41FF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23C3067" wp14:editId="04C56A57">
            <wp:extent cx="5889625" cy="2315688"/>
            <wp:effectExtent l="0" t="0" r="15875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700C" w:rsidRDefault="009B700C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700C" w:rsidRDefault="003A41FF" w:rsidP="00D30C0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C06">
        <w:rPr>
          <w:rFonts w:ascii="Times New Roman" w:hAnsi="Times New Roman" w:cs="Times New Roman"/>
          <w:sz w:val="28"/>
          <w:szCs w:val="28"/>
        </w:rPr>
        <w:t xml:space="preserve">Представленные данные демонстрируют, что наибольший процент </w:t>
      </w:r>
      <w:r w:rsidR="00336188" w:rsidRPr="00D30C06">
        <w:rPr>
          <w:rFonts w:ascii="Times New Roman" w:hAnsi="Times New Roman" w:cs="Times New Roman"/>
          <w:sz w:val="28"/>
          <w:szCs w:val="28"/>
        </w:rPr>
        <w:t xml:space="preserve">участников РДР </w:t>
      </w:r>
      <w:r w:rsidRPr="00D30C06">
        <w:rPr>
          <w:rFonts w:ascii="Times New Roman" w:hAnsi="Times New Roman" w:cs="Times New Roman"/>
          <w:sz w:val="28"/>
          <w:szCs w:val="28"/>
        </w:rPr>
        <w:t>успешно справился с заданиями на оце</w:t>
      </w:r>
      <w:r w:rsidR="00336188" w:rsidRPr="00D30C06">
        <w:rPr>
          <w:rFonts w:ascii="Times New Roman" w:hAnsi="Times New Roman" w:cs="Times New Roman"/>
          <w:sz w:val="28"/>
          <w:szCs w:val="28"/>
        </w:rPr>
        <w:t>нку читательской грамотности (68,7</w:t>
      </w:r>
      <w:r w:rsidRPr="00D30C06">
        <w:rPr>
          <w:rFonts w:ascii="Times New Roman" w:hAnsi="Times New Roman" w:cs="Times New Roman"/>
          <w:sz w:val="28"/>
          <w:szCs w:val="28"/>
        </w:rPr>
        <w:t xml:space="preserve">%). Наибольшее затруднение учащиеся 5-х классов испытывали при выполнении задач </w:t>
      </w:r>
      <w:r w:rsidR="00336188" w:rsidRPr="00D30C06">
        <w:rPr>
          <w:rFonts w:ascii="Times New Roman" w:hAnsi="Times New Roman" w:cs="Times New Roman"/>
          <w:sz w:val="28"/>
          <w:szCs w:val="28"/>
        </w:rPr>
        <w:t>естественно-научного блока (60,6</w:t>
      </w:r>
      <w:r w:rsidRPr="00D30C06">
        <w:rPr>
          <w:rFonts w:ascii="Times New Roman" w:hAnsi="Times New Roman" w:cs="Times New Roman"/>
          <w:sz w:val="28"/>
          <w:szCs w:val="28"/>
        </w:rPr>
        <w:t>%).</w:t>
      </w:r>
      <w:r w:rsidR="00336188" w:rsidRPr="00D30C06">
        <w:rPr>
          <w:rFonts w:ascii="Times New Roman" w:hAnsi="Times New Roman" w:cs="Times New Roman"/>
          <w:sz w:val="28"/>
          <w:szCs w:val="28"/>
        </w:rPr>
        <w:t xml:space="preserve"> Дан</w:t>
      </w:r>
      <w:r w:rsidR="005B380F">
        <w:rPr>
          <w:rFonts w:ascii="Times New Roman" w:hAnsi="Times New Roman" w:cs="Times New Roman"/>
          <w:sz w:val="28"/>
          <w:szCs w:val="28"/>
        </w:rPr>
        <w:t>ные, представленные в таблице 1</w:t>
      </w:r>
      <w:r w:rsidR="00F40B5A">
        <w:rPr>
          <w:rFonts w:ascii="Times New Roman" w:hAnsi="Times New Roman" w:cs="Times New Roman"/>
          <w:sz w:val="28"/>
          <w:szCs w:val="28"/>
        </w:rPr>
        <w:t>0</w:t>
      </w:r>
      <w:r w:rsidR="00336188" w:rsidRPr="00D30C06">
        <w:rPr>
          <w:rFonts w:ascii="Times New Roman" w:hAnsi="Times New Roman" w:cs="Times New Roman"/>
          <w:sz w:val="28"/>
          <w:szCs w:val="28"/>
        </w:rPr>
        <w:t xml:space="preserve"> и диаграмме </w:t>
      </w:r>
      <w:r w:rsidR="001E2085">
        <w:rPr>
          <w:rFonts w:ascii="Times New Roman" w:hAnsi="Times New Roman" w:cs="Times New Roman"/>
          <w:sz w:val="28"/>
          <w:szCs w:val="28"/>
        </w:rPr>
        <w:t>14</w:t>
      </w:r>
      <w:r w:rsidR="00336188" w:rsidRPr="00D30C06">
        <w:rPr>
          <w:rFonts w:ascii="Times New Roman" w:hAnsi="Times New Roman" w:cs="Times New Roman"/>
          <w:sz w:val="28"/>
          <w:szCs w:val="28"/>
        </w:rPr>
        <w:t xml:space="preserve">, показывают значительное расхождение между результатами по отдельным районам, что </w:t>
      </w:r>
      <w:r w:rsidR="00D30C06" w:rsidRPr="00D30C0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="00336188" w:rsidRPr="00D30C06">
        <w:rPr>
          <w:rFonts w:ascii="Times New Roman" w:hAnsi="Times New Roman" w:cs="Times New Roman"/>
          <w:sz w:val="28"/>
          <w:szCs w:val="28"/>
        </w:rPr>
        <w:t>полученные выводы применять ко всей совокупности данных.</w:t>
      </w:r>
      <w:r w:rsidR="00D30C06" w:rsidRPr="00D30C06">
        <w:rPr>
          <w:rFonts w:ascii="Times New Roman" w:hAnsi="Times New Roman" w:cs="Times New Roman"/>
          <w:sz w:val="28"/>
          <w:szCs w:val="28"/>
        </w:rPr>
        <w:t xml:space="preserve"> Так, учащиеся Эльбрусского </w:t>
      </w:r>
      <w:proofErr w:type="gramStart"/>
      <w:r w:rsidR="00D30C06" w:rsidRPr="00D30C06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D30C06" w:rsidRPr="00D30C06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="00D30C06" w:rsidRPr="00D30C06">
        <w:rPr>
          <w:rFonts w:ascii="Times New Roman" w:hAnsi="Times New Roman" w:cs="Times New Roman"/>
          <w:sz w:val="28"/>
          <w:szCs w:val="28"/>
        </w:rPr>
        <w:t>г.о.Нальчик</w:t>
      </w:r>
      <w:proofErr w:type="spellEnd"/>
      <w:r w:rsidR="00D30C06" w:rsidRPr="00D30C06">
        <w:rPr>
          <w:rFonts w:ascii="Times New Roman" w:hAnsi="Times New Roman" w:cs="Times New Roman"/>
          <w:sz w:val="28"/>
          <w:szCs w:val="28"/>
        </w:rPr>
        <w:t xml:space="preserve">  и Чегемского </w:t>
      </w:r>
      <w:r w:rsidR="00D30C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0C06" w:rsidRPr="00D30C06">
        <w:rPr>
          <w:rFonts w:ascii="Times New Roman" w:hAnsi="Times New Roman" w:cs="Times New Roman"/>
          <w:sz w:val="28"/>
          <w:szCs w:val="28"/>
        </w:rPr>
        <w:t>района  хуже всего справились с заданиями математического блока.</w:t>
      </w:r>
    </w:p>
    <w:p w:rsidR="009B584C" w:rsidRDefault="00F40B5A" w:rsidP="009B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Таблица11</w:t>
      </w:r>
      <w:r w:rsidR="009B584C" w:rsidRPr="009B700C">
        <w:rPr>
          <w:rFonts w:ascii="Times New Roman" w:hAnsi="Times New Roman" w:cs="Times New Roman"/>
          <w:sz w:val="28"/>
          <w:szCs w:val="28"/>
        </w:rPr>
        <w:t xml:space="preserve">. Результаты РДР </w:t>
      </w:r>
      <w:r w:rsidR="009B584C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9B584C" w:rsidRPr="009B700C">
        <w:rPr>
          <w:rFonts w:ascii="Times New Roman" w:hAnsi="Times New Roman" w:cs="Times New Roman"/>
          <w:sz w:val="28"/>
          <w:szCs w:val="28"/>
        </w:rPr>
        <w:t>по видам функциональной грамотности в разрезе АТЕ (%)</w:t>
      </w:r>
    </w:p>
    <w:p w:rsidR="009B584C" w:rsidRDefault="009B584C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036"/>
        <w:gridCol w:w="1392"/>
        <w:gridCol w:w="1622"/>
        <w:gridCol w:w="1690"/>
        <w:gridCol w:w="1910"/>
        <w:gridCol w:w="1134"/>
      </w:tblGrid>
      <w:tr w:rsidR="004C051B" w:rsidRPr="004C051B" w:rsidTr="004C051B">
        <w:trPr>
          <w:trHeight w:val="99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АТЕ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Читательская грамотность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Естественно-научная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%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Нальчик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Подведомственные ОО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Прохладный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Баксан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4C051B" w:rsidRPr="004C051B" w:rsidTr="004C051B">
        <w:trPr>
          <w:trHeight w:val="379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4C051B" w:rsidRPr="004C051B" w:rsidTr="004C051B">
        <w:trPr>
          <w:trHeight w:val="40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Лескенский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4C051B" w:rsidRPr="004C051B" w:rsidTr="004C051B">
        <w:trPr>
          <w:trHeight w:val="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Прохладненский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Терский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Чегемский 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Черекский</w:t>
            </w:r>
            <w:proofErr w:type="spellEnd"/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4C051B" w:rsidRPr="004C051B" w:rsidTr="004C051B">
        <w:trPr>
          <w:trHeight w:val="6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Эльбрусский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4C051B" w:rsidRPr="004C051B" w:rsidTr="004C051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1B" w:rsidRPr="004C051B" w:rsidRDefault="004C051B" w:rsidP="004C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63,3</w:t>
            </w:r>
          </w:p>
        </w:tc>
      </w:tr>
    </w:tbl>
    <w:p w:rsidR="009B584C" w:rsidRDefault="009B584C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5A" w:rsidRDefault="00F40B5A" w:rsidP="00B85A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51B" w:rsidRPr="00B85AD1" w:rsidRDefault="001E2085" w:rsidP="00B85A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Диаграмма15</w:t>
      </w:r>
      <w:r w:rsidR="004C0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C051B" w:rsidRPr="009B700C">
        <w:rPr>
          <w:rFonts w:ascii="Times New Roman" w:hAnsi="Times New Roman" w:cs="Times New Roman"/>
          <w:sz w:val="28"/>
          <w:szCs w:val="28"/>
        </w:rPr>
        <w:t>Результаты РДР</w:t>
      </w:r>
      <w:r w:rsidR="004C051B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4C051B" w:rsidRPr="009B700C">
        <w:rPr>
          <w:rFonts w:ascii="Times New Roman" w:hAnsi="Times New Roman" w:cs="Times New Roman"/>
          <w:sz w:val="28"/>
          <w:szCs w:val="28"/>
        </w:rPr>
        <w:t xml:space="preserve"> по видам функциональной грамотности в разрезе АТЕ</w:t>
      </w:r>
    </w:p>
    <w:p w:rsidR="004C051B" w:rsidRDefault="004C051B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58E6A" wp14:editId="0CC86B57">
            <wp:extent cx="5940425" cy="2980706"/>
            <wp:effectExtent l="0" t="0" r="3175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C051B" w:rsidRDefault="004C051B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1B" w:rsidRDefault="007A4502" w:rsidP="00B85A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CF">
        <w:rPr>
          <w:rFonts w:ascii="Times New Roman" w:hAnsi="Times New Roman" w:cs="Times New Roman"/>
          <w:sz w:val="28"/>
          <w:szCs w:val="28"/>
        </w:rPr>
        <w:t>Представленные данные демонстрируют, что лучше всего обучающиеся 8-</w:t>
      </w:r>
      <w:proofErr w:type="gramStart"/>
      <w:r w:rsidRPr="001352CF">
        <w:rPr>
          <w:rFonts w:ascii="Times New Roman" w:hAnsi="Times New Roman" w:cs="Times New Roman"/>
          <w:sz w:val="28"/>
          <w:szCs w:val="28"/>
        </w:rPr>
        <w:t>х  классов</w:t>
      </w:r>
      <w:proofErr w:type="gramEnd"/>
      <w:r w:rsidRPr="001352CF">
        <w:rPr>
          <w:rFonts w:ascii="Times New Roman" w:hAnsi="Times New Roman" w:cs="Times New Roman"/>
          <w:sz w:val="28"/>
          <w:szCs w:val="28"/>
        </w:rPr>
        <w:t xml:space="preserve"> справились с задачами на оценку читательской грамотности (средний процент </w:t>
      </w:r>
      <w:r>
        <w:rPr>
          <w:rFonts w:ascii="Times New Roman" w:hAnsi="Times New Roman" w:cs="Times New Roman"/>
          <w:sz w:val="28"/>
          <w:szCs w:val="28"/>
        </w:rPr>
        <w:t>выполнения по всем заданиям – 66,4</w:t>
      </w:r>
      <w:r w:rsidRPr="001352CF">
        <w:rPr>
          <w:rFonts w:ascii="Times New Roman" w:hAnsi="Times New Roman" w:cs="Times New Roman"/>
          <w:sz w:val="28"/>
          <w:szCs w:val="28"/>
        </w:rPr>
        <w:t xml:space="preserve">). Наибольшее затруднение восьмиклассники испытали при выполнении задач на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математическую грамотность (60,5</w:t>
      </w:r>
      <w:r w:rsidRPr="001352CF">
        <w:rPr>
          <w:rFonts w:ascii="Times New Roman" w:hAnsi="Times New Roman" w:cs="Times New Roman"/>
          <w:sz w:val="28"/>
          <w:szCs w:val="28"/>
        </w:rPr>
        <w:t xml:space="preserve">%), что можно объяснить неумением обучающихся математически формулировать проблему и добывать недостающие данные из </w:t>
      </w:r>
      <w:proofErr w:type="spellStart"/>
      <w:r w:rsidRPr="001352CF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1352CF">
        <w:rPr>
          <w:rFonts w:ascii="Times New Roman" w:hAnsi="Times New Roman" w:cs="Times New Roman"/>
          <w:sz w:val="28"/>
          <w:szCs w:val="28"/>
        </w:rPr>
        <w:t xml:space="preserve"> текста (информация, содержащаяся на диаграммах, рисунках и т. п.) Средний процент выполнения заданий по естественно</w:t>
      </w:r>
      <w:r>
        <w:rPr>
          <w:rFonts w:ascii="Times New Roman" w:hAnsi="Times New Roman" w:cs="Times New Roman"/>
          <w:sz w:val="28"/>
          <w:szCs w:val="28"/>
        </w:rPr>
        <w:t>-научной грамотности составил 63,0</w:t>
      </w:r>
      <w:r w:rsidRPr="001352CF">
        <w:rPr>
          <w:rFonts w:ascii="Times New Roman" w:hAnsi="Times New Roman" w:cs="Times New Roman"/>
          <w:sz w:val="28"/>
          <w:szCs w:val="28"/>
        </w:rPr>
        <w:t xml:space="preserve">%, но распределение по заданиям </w:t>
      </w:r>
      <w:r>
        <w:rPr>
          <w:rFonts w:ascii="Times New Roman" w:hAnsi="Times New Roman" w:cs="Times New Roman"/>
          <w:sz w:val="28"/>
          <w:szCs w:val="28"/>
        </w:rPr>
        <w:t>довольно неравномерно (от 52,9</w:t>
      </w:r>
      <w:proofErr w:type="gramStart"/>
      <w:r>
        <w:rPr>
          <w:rFonts w:ascii="Times New Roman" w:hAnsi="Times New Roman" w:cs="Times New Roman"/>
          <w:sz w:val="28"/>
          <w:szCs w:val="28"/>
        </w:rPr>
        <w:t>%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78,0</w:t>
      </w:r>
      <w:r w:rsidRPr="001352CF">
        <w:rPr>
          <w:rFonts w:ascii="Times New Roman" w:hAnsi="Times New Roman" w:cs="Times New Roman"/>
          <w:sz w:val="28"/>
          <w:szCs w:val="28"/>
        </w:rPr>
        <w:t>%).</w:t>
      </w:r>
    </w:p>
    <w:p w:rsidR="005B380F" w:rsidRDefault="00D30C06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06"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D30C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0C06">
        <w:rPr>
          <w:rFonts w:ascii="Times New Roman" w:hAnsi="Times New Roman" w:cs="Times New Roman"/>
          <w:sz w:val="28"/>
          <w:szCs w:val="28"/>
        </w:rPr>
        <w:t xml:space="preserve"> каждого вида функциональной грамотности учащихся 5-х классов использовались следующие показатели:</w:t>
      </w:r>
    </w:p>
    <w:p w:rsidR="005B380F" w:rsidRDefault="00D30C06" w:rsidP="005B38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06">
        <w:rPr>
          <w:rFonts w:ascii="Times New Roman" w:hAnsi="Times New Roman" w:cs="Times New Roman"/>
          <w:sz w:val="28"/>
          <w:szCs w:val="28"/>
        </w:rPr>
        <w:t xml:space="preserve"> </w:t>
      </w:r>
      <w:r w:rsidR="005B380F">
        <w:rPr>
          <w:rFonts w:ascii="Times New Roman" w:hAnsi="Times New Roman" w:cs="Times New Roman"/>
          <w:sz w:val="28"/>
          <w:szCs w:val="28"/>
        </w:rPr>
        <w:t>-</w:t>
      </w:r>
      <w:r w:rsidRPr="00D30C06">
        <w:rPr>
          <w:rFonts w:ascii="Times New Roman" w:hAnsi="Times New Roman" w:cs="Times New Roman"/>
          <w:sz w:val="28"/>
          <w:szCs w:val="28"/>
        </w:rPr>
        <w:t xml:space="preserve">процент учащихся, получивших суммарный </w:t>
      </w:r>
      <w:proofErr w:type="gramStart"/>
      <w:r w:rsidRPr="00D30C06">
        <w:rPr>
          <w:rFonts w:ascii="Times New Roman" w:hAnsi="Times New Roman" w:cs="Times New Roman"/>
          <w:sz w:val="28"/>
          <w:szCs w:val="28"/>
        </w:rPr>
        <w:t>общий  балл</w:t>
      </w:r>
      <w:proofErr w:type="gramEnd"/>
      <w:r w:rsidRPr="00D30C06">
        <w:rPr>
          <w:rFonts w:ascii="Times New Roman" w:hAnsi="Times New Roman" w:cs="Times New Roman"/>
          <w:sz w:val="28"/>
          <w:szCs w:val="28"/>
        </w:rPr>
        <w:t xml:space="preserve"> по результатам выполнения всех заданий;</w:t>
      </w:r>
    </w:p>
    <w:p w:rsidR="009B700C" w:rsidRPr="005B380F" w:rsidRDefault="005B380F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C06" w:rsidRPr="00D30C06">
        <w:rPr>
          <w:rFonts w:ascii="Times New Roman" w:hAnsi="Times New Roman" w:cs="Times New Roman"/>
          <w:sz w:val="28"/>
          <w:szCs w:val="28"/>
        </w:rPr>
        <w:t>процент выполнения задач по каждой группе компетенций.</w:t>
      </w:r>
    </w:p>
    <w:p w:rsidR="009B700C" w:rsidRPr="004F5770" w:rsidRDefault="009B700C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79E9" w:rsidRPr="004F5770" w:rsidRDefault="00B85AD1" w:rsidP="00D81D8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770">
        <w:rPr>
          <w:rFonts w:ascii="Times New Roman" w:hAnsi="Times New Roman" w:cs="Times New Roman"/>
          <w:b/>
          <w:i/>
          <w:sz w:val="28"/>
          <w:szCs w:val="28"/>
        </w:rPr>
        <w:t xml:space="preserve">Читательская грамотность </w:t>
      </w:r>
    </w:p>
    <w:p w:rsidR="001679E9" w:rsidRDefault="00B85AD1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D1">
        <w:rPr>
          <w:rFonts w:ascii="Times New Roman" w:hAnsi="Times New Roman" w:cs="Times New Roman"/>
          <w:sz w:val="28"/>
          <w:szCs w:val="28"/>
        </w:rPr>
        <w:t>Распределение общих суммарных баллов, набранных учащимися при выполнении заданий по читательской грамот</w:t>
      </w:r>
      <w:r w:rsidR="00972DB2">
        <w:rPr>
          <w:rFonts w:ascii="Times New Roman" w:hAnsi="Times New Roman" w:cs="Times New Roman"/>
          <w:sz w:val="28"/>
          <w:szCs w:val="28"/>
        </w:rPr>
        <w:t xml:space="preserve">ности представлено на диаграммах </w:t>
      </w:r>
      <w:r w:rsidR="001E2085">
        <w:rPr>
          <w:rFonts w:ascii="Times New Roman" w:hAnsi="Times New Roman" w:cs="Times New Roman"/>
          <w:sz w:val="28"/>
          <w:szCs w:val="28"/>
        </w:rPr>
        <w:t>16-17</w:t>
      </w:r>
      <w:r w:rsidRPr="00B8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B99" w:rsidRDefault="00902B99" w:rsidP="00D0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D1" w:rsidRPr="001679E9" w:rsidRDefault="001E2085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16</w:t>
      </w:r>
      <w:r w:rsidR="001679E9" w:rsidRPr="00167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Default="001679E9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57F3B" wp14:editId="589522D9">
            <wp:extent cx="5940425" cy="2327563"/>
            <wp:effectExtent l="0" t="0" r="3175" b="158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5AD1" w:rsidRDefault="00B85AD1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B2" w:rsidRPr="001679E9" w:rsidRDefault="001E2085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17</w:t>
      </w:r>
      <w:r w:rsidR="00972DB2" w:rsidRPr="00167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B2" w:rsidRDefault="00D02BFC" w:rsidP="00D02B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3B1B7" wp14:editId="387C27A1">
            <wp:extent cx="5889625" cy="1950720"/>
            <wp:effectExtent l="0" t="0" r="1587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2DB2" w:rsidRDefault="00972DB2" w:rsidP="00902B9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AD1" w:rsidRPr="001679E9" w:rsidRDefault="00B85AD1" w:rsidP="00972DB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AD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распределения по баллам свидетельствуют том, что большая часть заданий оказались для </w:t>
      </w:r>
      <w:r w:rsidR="001679E9">
        <w:rPr>
          <w:rFonts w:ascii="Times New Roman" w:hAnsi="Times New Roman" w:cs="Times New Roman"/>
          <w:sz w:val="28"/>
          <w:szCs w:val="28"/>
        </w:rPr>
        <w:t>обучающихся 5</w:t>
      </w:r>
      <w:r w:rsidR="00D02BFC">
        <w:rPr>
          <w:rFonts w:ascii="Times New Roman" w:hAnsi="Times New Roman" w:cs="Times New Roman"/>
          <w:sz w:val="28"/>
          <w:szCs w:val="28"/>
        </w:rPr>
        <w:t>-х и 8-х</w:t>
      </w:r>
      <w:r w:rsidR="001679E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B85AD1">
        <w:rPr>
          <w:rFonts w:ascii="Times New Roman" w:hAnsi="Times New Roman" w:cs="Times New Roman"/>
          <w:sz w:val="28"/>
          <w:szCs w:val="28"/>
        </w:rPr>
        <w:t>в целом несложными, участники с ними хорошо справились.</w:t>
      </w:r>
    </w:p>
    <w:p w:rsidR="001679E9" w:rsidRPr="001679E9" w:rsidRDefault="001679E9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E9">
        <w:rPr>
          <w:rFonts w:ascii="Times New Roman" w:hAnsi="Times New Roman" w:cs="Times New Roman"/>
          <w:sz w:val="28"/>
          <w:szCs w:val="28"/>
        </w:rPr>
        <w:t xml:space="preserve">Результаты учащихся по ключевым компетенциям читательской грамотности представлены в </w:t>
      </w:r>
      <w:r w:rsidR="00D02BFC">
        <w:rPr>
          <w:rFonts w:ascii="Times New Roman" w:hAnsi="Times New Roman" w:cs="Times New Roman"/>
          <w:sz w:val="28"/>
          <w:szCs w:val="28"/>
        </w:rPr>
        <w:t>диаграммах</w:t>
      </w:r>
      <w:r w:rsidRPr="001679E9">
        <w:rPr>
          <w:rFonts w:ascii="Times New Roman" w:hAnsi="Times New Roman" w:cs="Times New Roman"/>
          <w:sz w:val="28"/>
          <w:szCs w:val="28"/>
        </w:rPr>
        <w:t xml:space="preserve"> 1</w:t>
      </w:r>
      <w:r w:rsidR="001E2085">
        <w:rPr>
          <w:rFonts w:ascii="Times New Roman" w:hAnsi="Times New Roman" w:cs="Times New Roman"/>
          <w:sz w:val="28"/>
          <w:szCs w:val="28"/>
        </w:rPr>
        <w:t>8-19</w:t>
      </w:r>
      <w:r w:rsidRPr="00167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Default="001E2085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Диаграмма18</w:t>
      </w:r>
      <w:r w:rsidR="00972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Default="001679E9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CC2E3" wp14:editId="1CD6FF96">
            <wp:extent cx="5889625" cy="2913888"/>
            <wp:effectExtent l="0" t="0" r="15875" b="12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2B99" w:rsidRDefault="00902B99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B99" w:rsidRDefault="00902B99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2BFC" w:rsidRDefault="001E2085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Диаграмма19</w:t>
      </w:r>
      <w:r w:rsidR="00D02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Default="00D02BFC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2CE0A2" wp14:editId="0DE3F2D2">
            <wp:extent cx="5815584" cy="3145155"/>
            <wp:effectExtent l="0" t="0" r="13970" b="171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5AD1" w:rsidRDefault="00B85AD1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AD1" w:rsidRDefault="00972DB2" w:rsidP="00FA18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49B">
        <w:rPr>
          <w:rFonts w:ascii="Times New Roman" w:hAnsi="Times New Roman" w:cs="Times New Roman"/>
          <w:sz w:val="28"/>
          <w:szCs w:val="28"/>
        </w:rPr>
        <w:t>Анализ выполнения заданий по отдельным видам компетенций читательской грамотности показывает: учащиеся</w:t>
      </w:r>
      <w:r w:rsidR="002A423A" w:rsidRPr="001A249B">
        <w:rPr>
          <w:rFonts w:ascii="Times New Roman" w:hAnsi="Times New Roman" w:cs="Times New Roman"/>
          <w:sz w:val="28"/>
          <w:szCs w:val="28"/>
        </w:rPr>
        <w:t xml:space="preserve"> </w:t>
      </w:r>
      <w:r w:rsidRPr="001A249B">
        <w:rPr>
          <w:rFonts w:ascii="Times New Roman" w:hAnsi="Times New Roman" w:cs="Times New Roman"/>
          <w:sz w:val="28"/>
          <w:szCs w:val="28"/>
        </w:rPr>
        <w:t xml:space="preserve"> </w:t>
      </w:r>
      <w:r w:rsidR="00FA188D" w:rsidRPr="001A249B">
        <w:rPr>
          <w:rFonts w:ascii="Times New Roman" w:hAnsi="Times New Roman" w:cs="Times New Roman"/>
          <w:sz w:val="28"/>
          <w:szCs w:val="28"/>
        </w:rPr>
        <w:t xml:space="preserve"> </w:t>
      </w:r>
      <w:r w:rsidR="002A423A" w:rsidRPr="001A249B">
        <w:rPr>
          <w:rFonts w:ascii="Times New Roman" w:hAnsi="Times New Roman" w:cs="Times New Roman"/>
          <w:sz w:val="28"/>
          <w:szCs w:val="28"/>
        </w:rPr>
        <w:t>параллелей 5-х и 8-х классов</w:t>
      </w:r>
      <w:r w:rsidRPr="001A249B"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="002A423A" w:rsidRPr="001A249B">
        <w:rPr>
          <w:rFonts w:ascii="Times New Roman" w:hAnsi="Times New Roman" w:cs="Times New Roman"/>
          <w:sz w:val="28"/>
          <w:szCs w:val="28"/>
        </w:rPr>
        <w:t xml:space="preserve">неплохо </w:t>
      </w:r>
      <w:r w:rsidRPr="001A249B">
        <w:rPr>
          <w:rFonts w:ascii="Times New Roman" w:hAnsi="Times New Roman" w:cs="Times New Roman"/>
          <w:sz w:val="28"/>
          <w:szCs w:val="28"/>
        </w:rPr>
        <w:t>владеют компетенцией «нахо</w:t>
      </w:r>
      <w:r w:rsidR="002A423A" w:rsidRPr="001A249B">
        <w:rPr>
          <w:rFonts w:ascii="Times New Roman" w:hAnsi="Times New Roman" w:cs="Times New Roman"/>
          <w:sz w:val="28"/>
          <w:szCs w:val="28"/>
        </w:rPr>
        <w:t xml:space="preserve">дить и извлекать </w:t>
      </w:r>
      <w:r w:rsidR="002A423A" w:rsidRPr="001A249B">
        <w:rPr>
          <w:rFonts w:ascii="Times New Roman" w:hAnsi="Times New Roman" w:cs="Times New Roman"/>
          <w:sz w:val="28"/>
          <w:szCs w:val="28"/>
        </w:rPr>
        <w:lastRenderedPageBreak/>
        <w:t>информацию» (69,08</w:t>
      </w:r>
      <w:r w:rsidRPr="001A249B">
        <w:rPr>
          <w:rFonts w:ascii="Times New Roman" w:hAnsi="Times New Roman" w:cs="Times New Roman"/>
          <w:sz w:val="28"/>
          <w:szCs w:val="28"/>
        </w:rPr>
        <w:t>%</w:t>
      </w:r>
      <w:r w:rsidR="002A423A" w:rsidRPr="001A249B">
        <w:rPr>
          <w:rFonts w:ascii="Times New Roman" w:hAnsi="Times New Roman" w:cs="Times New Roman"/>
          <w:sz w:val="28"/>
          <w:szCs w:val="28"/>
        </w:rPr>
        <w:t xml:space="preserve"> и 71,6% соответственно</w:t>
      </w:r>
      <w:r w:rsidRPr="001A249B">
        <w:rPr>
          <w:rFonts w:ascii="Times New Roman" w:hAnsi="Times New Roman" w:cs="Times New Roman"/>
          <w:sz w:val="28"/>
          <w:szCs w:val="28"/>
        </w:rPr>
        <w:t xml:space="preserve">). Данные по компетенции «Интегрировать и интерпретировать информацию» в 5-х классах </w:t>
      </w:r>
      <w:r w:rsidR="002A423A" w:rsidRPr="001A249B">
        <w:rPr>
          <w:rFonts w:ascii="Times New Roman" w:hAnsi="Times New Roman" w:cs="Times New Roman"/>
          <w:sz w:val="28"/>
          <w:szCs w:val="28"/>
        </w:rPr>
        <w:t>–</w:t>
      </w:r>
      <w:r w:rsidRPr="001A249B">
        <w:rPr>
          <w:rFonts w:ascii="Times New Roman" w:hAnsi="Times New Roman" w:cs="Times New Roman"/>
          <w:sz w:val="28"/>
          <w:szCs w:val="28"/>
        </w:rPr>
        <w:t xml:space="preserve"> 7</w:t>
      </w:r>
      <w:r w:rsidR="002A423A" w:rsidRPr="001A249B">
        <w:rPr>
          <w:rFonts w:ascii="Times New Roman" w:hAnsi="Times New Roman" w:cs="Times New Roman"/>
          <w:sz w:val="28"/>
          <w:szCs w:val="28"/>
        </w:rPr>
        <w:t>0,</w:t>
      </w:r>
      <w:r w:rsidRPr="001A249B">
        <w:rPr>
          <w:rFonts w:ascii="Times New Roman" w:hAnsi="Times New Roman" w:cs="Times New Roman"/>
          <w:sz w:val="28"/>
          <w:szCs w:val="28"/>
        </w:rPr>
        <w:t>4%</w:t>
      </w:r>
      <w:r w:rsidR="002A423A" w:rsidRPr="001A249B">
        <w:rPr>
          <w:rFonts w:ascii="Times New Roman" w:hAnsi="Times New Roman" w:cs="Times New Roman"/>
          <w:sz w:val="28"/>
          <w:szCs w:val="28"/>
        </w:rPr>
        <w:t>, в 8-х - 72,9%</w:t>
      </w:r>
      <w:r w:rsidRPr="001A249B">
        <w:rPr>
          <w:rFonts w:ascii="Times New Roman" w:hAnsi="Times New Roman" w:cs="Times New Roman"/>
          <w:sz w:val="28"/>
          <w:szCs w:val="28"/>
        </w:rPr>
        <w:t xml:space="preserve">. Распределение по компетенции «Осмысливать и оценивать содержание и </w:t>
      </w:r>
      <w:r w:rsidR="00FA188D" w:rsidRPr="001A249B">
        <w:rPr>
          <w:rFonts w:ascii="Times New Roman" w:hAnsi="Times New Roman" w:cs="Times New Roman"/>
          <w:sz w:val="28"/>
          <w:szCs w:val="28"/>
        </w:rPr>
        <w:t>форму текста» в 5-х классах – 69,5</w:t>
      </w:r>
      <w:r w:rsidRPr="001A249B">
        <w:rPr>
          <w:rFonts w:ascii="Times New Roman" w:hAnsi="Times New Roman" w:cs="Times New Roman"/>
          <w:sz w:val="28"/>
          <w:szCs w:val="28"/>
        </w:rPr>
        <w:t>%.</w:t>
      </w:r>
      <w:r w:rsidR="00FA188D" w:rsidRPr="001A249B">
        <w:rPr>
          <w:rFonts w:ascii="Times New Roman" w:hAnsi="Times New Roman" w:cs="Times New Roman"/>
          <w:sz w:val="28"/>
          <w:szCs w:val="28"/>
        </w:rPr>
        <w:t xml:space="preserve"> Согласно полученным результатам у обучающихся 8-х классов данная компетенция сформирована лучше (80%).</w:t>
      </w:r>
      <w:r w:rsidR="001A249B" w:rsidRPr="001A249B">
        <w:rPr>
          <w:rFonts w:ascii="Times New Roman" w:hAnsi="Times New Roman" w:cs="Times New Roman"/>
          <w:sz w:val="28"/>
          <w:szCs w:val="28"/>
        </w:rPr>
        <w:t xml:space="preserve"> Компетенция использовать информацию из текста </w:t>
      </w:r>
      <w:r w:rsidR="001A249B" w:rsidRPr="001A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активную работу читателя по прогнозированию событий, дальнейшего развития процесса, последующих результатов эксперимента на основе информации текста. По этому показателю получены более низкие результаты (65,5%)</w:t>
      </w:r>
      <w:r w:rsidR="001A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249B" w:rsidRPr="004F5770" w:rsidRDefault="001A249B" w:rsidP="00FA18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F5770" w:rsidRPr="004F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среднем</w:t>
      </w:r>
      <w:r w:rsidRPr="004F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5770">
        <w:rPr>
          <w:rFonts w:ascii="Times New Roman" w:hAnsi="Times New Roman" w:cs="Times New Roman"/>
          <w:sz w:val="28"/>
          <w:szCs w:val="28"/>
        </w:rPr>
        <w:t xml:space="preserve">с задачами на оценку читательских умений, характеризующих эти компетенции, справляются </w:t>
      </w:r>
      <w:r w:rsidR="004F5770" w:rsidRPr="004F5770">
        <w:rPr>
          <w:rFonts w:ascii="Times New Roman" w:hAnsi="Times New Roman" w:cs="Times New Roman"/>
          <w:sz w:val="28"/>
          <w:szCs w:val="28"/>
        </w:rPr>
        <w:t xml:space="preserve">около 70 % </w:t>
      </w:r>
      <w:r w:rsidRPr="004F5770">
        <w:rPr>
          <w:rFonts w:ascii="Times New Roman" w:hAnsi="Times New Roman" w:cs="Times New Roman"/>
          <w:sz w:val="28"/>
          <w:szCs w:val="28"/>
        </w:rPr>
        <w:t>учащихся</w:t>
      </w:r>
      <w:r w:rsidR="004F5770" w:rsidRPr="004F5770">
        <w:rPr>
          <w:rFonts w:ascii="Times New Roman" w:hAnsi="Times New Roman" w:cs="Times New Roman"/>
          <w:sz w:val="28"/>
          <w:szCs w:val="28"/>
        </w:rPr>
        <w:t>5-х классов и более72% восьмиклассников</w:t>
      </w:r>
      <w:r w:rsidRPr="004F5770">
        <w:rPr>
          <w:rFonts w:ascii="Times New Roman" w:hAnsi="Times New Roman" w:cs="Times New Roman"/>
          <w:sz w:val="28"/>
          <w:szCs w:val="28"/>
        </w:rPr>
        <w:t>.</w:t>
      </w:r>
    </w:p>
    <w:p w:rsidR="00B85AD1" w:rsidRPr="004F5770" w:rsidRDefault="00B85AD1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70" w:rsidRPr="004F5770" w:rsidRDefault="004F5770" w:rsidP="004F577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770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Естественнонаучная грамотность </w:t>
      </w:r>
    </w:p>
    <w:p w:rsidR="00902B99" w:rsidRDefault="004F5770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70">
        <w:rPr>
          <w:rFonts w:ascii="Times New Roman" w:hAnsi="Times New Roman" w:cs="Times New Roman"/>
          <w:sz w:val="28"/>
          <w:szCs w:val="28"/>
        </w:rPr>
        <w:t>Распределение общих суммарных баллов, набранных учащимися</w:t>
      </w:r>
      <w:r>
        <w:rPr>
          <w:rFonts w:ascii="Times New Roman" w:hAnsi="Times New Roman" w:cs="Times New Roman"/>
          <w:sz w:val="28"/>
          <w:szCs w:val="28"/>
        </w:rPr>
        <w:t xml:space="preserve"> 5-х и 8-х классов</w:t>
      </w:r>
      <w:r w:rsidRPr="004F5770">
        <w:rPr>
          <w:rFonts w:ascii="Times New Roman" w:hAnsi="Times New Roman" w:cs="Times New Roman"/>
          <w:sz w:val="28"/>
          <w:szCs w:val="28"/>
        </w:rPr>
        <w:t xml:space="preserve"> при выполнении заданий по естественнонаучной грамо</w:t>
      </w:r>
      <w:r>
        <w:rPr>
          <w:rFonts w:ascii="Times New Roman" w:hAnsi="Times New Roman" w:cs="Times New Roman"/>
          <w:sz w:val="28"/>
          <w:szCs w:val="28"/>
        </w:rPr>
        <w:t>тнос</w:t>
      </w:r>
      <w:r w:rsidR="001E2085">
        <w:rPr>
          <w:rFonts w:ascii="Times New Roman" w:hAnsi="Times New Roman" w:cs="Times New Roman"/>
          <w:sz w:val="28"/>
          <w:szCs w:val="28"/>
        </w:rPr>
        <w:t>ти представлено на диаграммах 20-21</w:t>
      </w:r>
      <w:r w:rsidRPr="004F5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Pr="004F5770" w:rsidRDefault="004F5770" w:rsidP="00F0221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Pr="004F5770">
        <w:rPr>
          <w:rFonts w:ascii="Times New Roman" w:hAnsi="Times New Roman" w:cs="Times New Roman"/>
          <w:sz w:val="28"/>
          <w:szCs w:val="28"/>
        </w:rPr>
        <w:t xml:space="preserve"> </w:t>
      </w:r>
      <w:r w:rsidR="001E2085">
        <w:rPr>
          <w:rFonts w:ascii="Times New Roman" w:hAnsi="Times New Roman" w:cs="Times New Roman"/>
          <w:sz w:val="28"/>
          <w:szCs w:val="28"/>
        </w:rPr>
        <w:t>20</w:t>
      </w:r>
      <w:r w:rsidRPr="004F5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D1" w:rsidRDefault="004F5770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D75CCB" wp14:editId="7146DDBF">
            <wp:extent cx="5854065" cy="4157472"/>
            <wp:effectExtent l="0" t="0" r="13335" b="1460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00E46" w:rsidRDefault="00000E46" w:rsidP="00000E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46" w:rsidRDefault="00000E46" w:rsidP="00F0221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770" w:rsidRPr="004F5770" w:rsidRDefault="004F5770" w:rsidP="00F0221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</w:t>
      </w:r>
      <w:r w:rsidRPr="004F5770">
        <w:rPr>
          <w:rFonts w:ascii="Times New Roman" w:hAnsi="Times New Roman" w:cs="Times New Roman"/>
          <w:sz w:val="28"/>
          <w:szCs w:val="28"/>
        </w:rPr>
        <w:t xml:space="preserve"> </w:t>
      </w:r>
      <w:r w:rsidR="00AC6168">
        <w:rPr>
          <w:rFonts w:ascii="Times New Roman" w:hAnsi="Times New Roman" w:cs="Times New Roman"/>
          <w:sz w:val="28"/>
          <w:szCs w:val="28"/>
        </w:rPr>
        <w:t>21</w:t>
      </w:r>
      <w:r w:rsidRPr="004F5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770" w:rsidRPr="004F5770" w:rsidRDefault="004F5770" w:rsidP="006F4543">
      <w:pPr>
        <w:rPr>
          <w:rFonts w:ascii="Times New Roman" w:hAnsi="Times New Roman" w:cs="Times New Roman"/>
          <w:sz w:val="28"/>
          <w:szCs w:val="28"/>
        </w:rPr>
      </w:pPr>
      <w:r w:rsidRPr="006F4543">
        <w:rPr>
          <w:rStyle w:val="ad"/>
          <w:noProof/>
          <w:lang w:eastAsia="ru-RU"/>
        </w:rPr>
        <w:drawing>
          <wp:inline distT="0" distB="0" distL="0" distR="0" wp14:anchorId="0E1A52D5" wp14:editId="134339BB">
            <wp:extent cx="5782945" cy="2718816"/>
            <wp:effectExtent l="0" t="0" r="8255" b="57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F4543" w:rsidRDefault="006F4543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DDA" w:rsidRPr="00803FD8" w:rsidRDefault="006F4543" w:rsidP="00803F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D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F0221A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803FD8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14DDA" w:rsidRPr="00803FD8">
        <w:rPr>
          <w:rFonts w:ascii="Times New Roman" w:hAnsi="Times New Roman" w:cs="Times New Roman"/>
          <w:sz w:val="28"/>
          <w:szCs w:val="28"/>
        </w:rPr>
        <w:t xml:space="preserve"> </w:t>
      </w:r>
      <w:r w:rsidRPr="00803FD8">
        <w:rPr>
          <w:rFonts w:ascii="Times New Roman" w:hAnsi="Times New Roman" w:cs="Times New Roman"/>
          <w:sz w:val="28"/>
          <w:szCs w:val="28"/>
        </w:rPr>
        <w:t xml:space="preserve"> по естественнонаучной грамотности для учащихся 5-х</w:t>
      </w:r>
      <w:r w:rsidR="00A14DDA" w:rsidRPr="00803FD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03FD8">
        <w:rPr>
          <w:rFonts w:ascii="Times New Roman" w:hAnsi="Times New Roman" w:cs="Times New Roman"/>
          <w:sz w:val="28"/>
          <w:szCs w:val="28"/>
        </w:rPr>
        <w:t xml:space="preserve">  региона свидетельствует о сбалансированном распределении </w:t>
      </w:r>
      <w:r w:rsidR="00A14DDA" w:rsidRPr="00803FD8">
        <w:rPr>
          <w:rFonts w:ascii="Times New Roman" w:hAnsi="Times New Roman" w:cs="Times New Roman"/>
          <w:sz w:val="28"/>
          <w:szCs w:val="28"/>
        </w:rPr>
        <w:t xml:space="preserve">баллов по заданиям низкого и среднего уровня </w:t>
      </w:r>
      <w:r w:rsidRPr="00803FD8">
        <w:rPr>
          <w:rFonts w:ascii="Times New Roman" w:hAnsi="Times New Roman" w:cs="Times New Roman"/>
          <w:sz w:val="28"/>
          <w:szCs w:val="28"/>
        </w:rPr>
        <w:t>сложности, в то время как задания высокого когнитивного уровня вызвали у учащихся большую труднос</w:t>
      </w:r>
      <w:r w:rsidR="00A14DDA" w:rsidRPr="00803FD8">
        <w:rPr>
          <w:rFonts w:ascii="Times New Roman" w:hAnsi="Times New Roman" w:cs="Times New Roman"/>
          <w:sz w:val="28"/>
          <w:szCs w:val="28"/>
        </w:rPr>
        <w:t xml:space="preserve">ть (резкое снижение на уровне </w:t>
      </w:r>
      <w:r w:rsidRPr="00803FD8">
        <w:rPr>
          <w:rFonts w:ascii="Times New Roman" w:hAnsi="Times New Roman" w:cs="Times New Roman"/>
          <w:sz w:val="28"/>
          <w:szCs w:val="28"/>
        </w:rPr>
        <w:t xml:space="preserve">5 баллов). </w:t>
      </w:r>
    </w:p>
    <w:p w:rsidR="00A14DDA" w:rsidRPr="00803FD8" w:rsidRDefault="00A14DDA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D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группу учащихся 8-х классов (5,5%) не справившихся ни с одним заданием естественно-научного блока. </w:t>
      </w:r>
      <w:r w:rsidR="00EB6760" w:rsidRPr="00803FD8">
        <w:rPr>
          <w:rFonts w:ascii="Times New Roman" w:hAnsi="Times New Roman" w:cs="Times New Roman"/>
          <w:sz w:val="28"/>
          <w:szCs w:val="28"/>
        </w:rPr>
        <w:t xml:space="preserve">Также, как и в параллели 5-х классов задания высокого когнитивного уровня вызвали у учащихся 8 классов   существенные  </w:t>
      </w:r>
      <w:r w:rsidR="00A0384A">
        <w:rPr>
          <w:rFonts w:ascii="Times New Roman" w:hAnsi="Times New Roman" w:cs="Times New Roman"/>
          <w:sz w:val="28"/>
          <w:szCs w:val="28"/>
        </w:rPr>
        <w:t xml:space="preserve"> </w:t>
      </w:r>
      <w:r w:rsidR="00EB6760" w:rsidRPr="00803FD8">
        <w:rPr>
          <w:rFonts w:ascii="Times New Roman" w:hAnsi="Times New Roman" w:cs="Times New Roman"/>
          <w:sz w:val="28"/>
          <w:szCs w:val="28"/>
        </w:rPr>
        <w:t>затруднения.</w:t>
      </w:r>
    </w:p>
    <w:p w:rsidR="00803FD8" w:rsidRDefault="006F4543" w:rsidP="00F02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D8">
        <w:rPr>
          <w:rFonts w:ascii="Times New Roman" w:hAnsi="Times New Roman" w:cs="Times New Roman"/>
          <w:sz w:val="28"/>
          <w:szCs w:val="28"/>
        </w:rPr>
        <w:t xml:space="preserve">Результаты учащихся по ключевым компетенциям естественнонаучной грамотности представлены в </w:t>
      </w:r>
      <w:r w:rsidR="00AC6168">
        <w:rPr>
          <w:rFonts w:ascii="Times New Roman" w:hAnsi="Times New Roman" w:cs="Times New Roman"/>
          <w:sz w:val="28"/>
          <w:szCs w:val="28"/>
        </w:rPr>
        <w:t>диаграммах 22-23.</w:t>
      </w:r>
      <w:r w:rsidR="00EB6760" w:rsidRPr="0080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D8" w:rsidRPr="001679E9" w:rsidRDefault="00EB6760" w:rsidP="00F022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FD8">
        <w:rPr>
          <w:rFonts w:ascii="Times New Roman" w:hAnsi="Times New Roman" w:cs="Times New Roman"/>
          <w:sz w:val="28"/>
          <w:szCs w:val="28"/>
        </w:rPr>
        <w:t>Диаграмма</w:t>
      </w:r>
      <w:r w:rsidR="00AC6168">
        <w:rPr>
          <w:rFonts w:ascii="Times New Roman" w:hAnsi="Times New Roman" w:cs="Times New Roman"/>
          <w:sz w:val="28"/>
          <w:szCs w:val="28"/>
        </w:rPr>
        <w:t>22</w:t>
      </w:r>
      <w:r w:rsidR="00803FD8" w:rsidRPr="00803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543" w:rsidRDefault="00EB6760" w:rsidP="00F0221A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t xml:space="preserve"> </w:t>
      </w:r>
      <w:r w:rsidR="00803FD8">
        <w:rPr>
          <w:noProof/>
          <w:lang w:eastAsia="ru-RU"/>
        </w:rPr>
        <w:drawing>
          <wp:inline distT="0" distB="0" distL="0" distR="0" wp14:anchorId="134D0E4A" wp14:editId="7806D5CA">
            <wp:extent cx="5866130" cy="2621280"/>
            <wp:effectExtent l="0" t="0" r="1270" b="76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C6168" w:rsidRDefault="00AC6168" w:rsidP="00803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FD8" w:rsidRPr="001679E9" w:rsidRDefault="00803FD8" w:rsidP="00F022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FD8">
        <w:rPr>
          <w:rFonts w:ascii="Times New Roman" w:hAnsi="Times New Roman" w:cs="Times New Roman"/>
          <w:sz w:val="28"/>
          <w:szCs w:val="28"/>
        </w:rPr>
        <w:lastRenderedPageBreak/>
        <w:t>Диаграмма</w:t>
      </w:r>
      <w:r w:rsidR="00AC6168">
        <w:rPr>
          <w:rFonts w:ascii="Times New Roman" w:hAnsi="Times New Roman" w:cs="Times New Roman"/>
          <w:sz w:val="28"/>
          <w:szCs w:val="28"/>
        </w:rPr>
        <w:t>23</w:t>
      </w:r>
      <w:r w:rsidRPr="00803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361FDE71" wp14:editId="05C79318">
            <wp:extent cx="5795010" cy="3011424"/>
            <wp:effectExtent l="0" t="0" r="15240" b="1778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4543" w:rsidRDefault="006F4543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84A" w:rsidRDefault="00A0384A" w:rsidP="009D4FE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9B">
        <w:rPr>
          <w:rFonts w:ascii="Times New Roman" w:hAnsi="Times New Roman" w:cs="Times New Roman"/>
          <w:sz w:val="28"/>
          <w:szCs w:val="28"/>
        </w:rPr>
        <w:t xml:space="preserve">Анализ выполнения заданий по отдельным видам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естественно-научной грамотности </w:t>
      </w:r>
      <w:r w:rsidR="00652388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C1">
        <w:rPr>
          <w:rFonts w:ascii="Times New Roman" w:hAnsi="Times New Roman" w:cs="Times New Roman"/>
          <w:sz w:val="28"/>
          <w:szCs w:val="28"/>
        </w:rPr>
        <w:t xml:space="preserve"> </w:t>
      </w:r>
      <w:r w:rsidRPr="001A249B">
        <w:rPr>
          <w:rFonts w:ascii="Times New Roman" w:hAnsi="Times New Roman" w:cs="Times New Roman"/>
          <w:sz w:val="28"/>
          <w:szCs w:val="28"/>
        </w:rPr>
        <w:t>компетенцией «</w:t>
      </w:r>
      <w:r>
        <w:rPr>
          <w:rFonts w:ascii="Times New Roman" w:hAnsi="Times New Roman" w:cs="Times New Roman"/>
          <w:sz w:val="28"/>
          <w:szCs w:val="28"/>
        </w:rPr>
        <w:t>научное объяснение явлений</w:t>
      </w:r>
      <w:r w:rsidRPr="001A24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среднем владеют 62,7</w:t>
      </w:r>
      <w:r w:rsidRPr="001A24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пятиклассников  </w:t>
      </w:r>
      <w:r w:rsidR="009C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24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4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="00AC616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52388">
        <w:rPr>
          <w:rFonts w:ascii="Times New Roman" w:hAnsi="Times New Roman" w:cs="Times New Roman"/>
          <w:sz w:val="28"/>
          <w:szCs w:val="28"/>
        </w:rPr>
        <w:t>.</w:t>
      </w:r>
    </w:p>
    <w:p w:rsidR="00A0384A" w:rsidRPr="00B62636" w:rsidRDefault="009D4FEA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36">
        <w:rPr>
          <w:rFonts w:ascii="Times New Roman" w:hAnsi="Times New Roman" w:cs="Times New Roman"/>
          <w:sz w:val="28"/>
          <w:szCs w:val="28"/>
        </w:rPr>
        <w:t>Анализ выполнения заданий по компетенции «Применение методов естественнонаучного</w:t>
      </w:r>
      <w:r w:rsidR="008D142E" w:rsidRPr="00B62636">
        <w:rPr>
          <w:rFonts w:ascii="Times New Roman" w:hAnsi="Times New Roman" w:cs="Times New Roman"/>
          <w:sz w:val="28"/>
          <w:szCs w:val="28"/>
        </w:rPr>
        <w:t xml:space="preserve"> исследования» показывает, что ученики</w:t>
      </w:r>
      <w:r w:rsidRPr="00B62636">
        <w:rPr>
          <w:rFonts w:ascii="Times New Roman" w:hAnsi="Times New Roman" w:cs="Times New Roman"/>
          <w:sz w:val="28"/>
          <w:szCs w:val="28"/>
        </w:rPr>
        <w:t xml:space="preserve"> 5-х </w:t>
      </w:r>
      <w:r w:rsidR="009C38C1">
        <w:rPr>
          <w:rFonts w:ascii="Times New Roman" w:hAnsi="Times New Roman" w:cs="Times New Roman"/>
          <w:sz w:val="28"/>
          <w:szCs w:val="28"/>
        </w:rPr>
        <w:t xml:space="preserve"> </w:t>
      </w:r>
      <w:r w:rsidR="008D142E" w:rsidRPr="00B62636">
        <w:rPr>
          <w:rFonts w:ascii="Times New Roman" w:hAnsi="Times New Roman" w:cs="Times New Roman"/>
          <w:sz w:val="28"/>
          <w:szCs w:val="28"/>
        </w:rPr>
        <w:t xml:space="preserve"> и 8</w:t>
      </w:r>
      <w:r w:rsidR="00AC6168">
        <w:rPr>
          <w:rFonts w:ascii="Times New Roman" w:hAnsi="Times New Roman" w:cs="Times New Roman"/>
          <w:sz w:val="28"/>
          <w:szCs w:val="28"/>
        </w:rPr>
        <w:t>-х</w:t>
      </w:r>
      <w:r w:rsidR="008D142E" w:rsidRPr="00B62636">
        <w:rPr>
          <w:rFonts w:ascii="Times New Roman" w:hAnsi="Times New Roman" w:cs="Times New Roman"/>
          <w:sz w:val="28"/>
          <w:szCs w:val="28"/>
        </w:rPr>
        <w:t xml:space="preserve"> классов почти на одном уровне справились с задачами, ориентированными на оценку </w:t>
      </w:r>
      <w:r w:rsidR="009C38C1">
        <w:rPr>
          <w:rFonts w:ascii="Times New Roman" w:hAnsi="Times New Roman" w:cs="Times New Roman"/>
          <w:sz w:val="28"/>
          <w:szCs w:val="28"/>
        </w:rPr>
        <w:t xml:space="preserve">  </w:t>
      </w:r>
      <w:r w:rsidR="008D142E" w:rsidRPr="00B62636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B62636">
        <w:rPr>
          <w:rFonts w:ascii="Times New Roman" w:hAnsi="Times New Roman" w:cs="Times New Roman"/>
          <w:sz w:val="28"/>
          <w:szCs w:val="28"/>
        </w:rPr>
        <w:t xml:space="preserve">(59,08 и 56,09% соответственно).  </w:t>
      </w:r>
    </w:p>
    <w:p w:rsidR="00A0384A" w:rsidRDefault="009D4FEA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36">
        <w:rPr>
          <w:rFonts w:ascii="Times New Roman" w:hAnsi="Times New Roman" w:cs="Times New Roman"/>
          <w:sz w:val="28"/>
          <w:szCs w:val="28"/>
        </w:rPr>
        <w:t>Данные по результатам выполнения задач, направленных на оценку умений, связанных с интерпретацией данных и использованием научных доказательств для получения выводов</w:t>
      </w:r>
      <w:r w:rsidR="008D142E" w:rsidRPr="00B62636">
        <w:rPr>
          <w:rFonts w:ascii="Times New Roman" w:hAnsi="Times New Roman" w:cs="Times New Roman"/>
          <w:sz w:val="28"/>
          <w:szCs w:val="28"/>
        </w:rPr>
        <w:t xml:space="preserve"> показывают недостаточную </w:t>
      </w:r>
      <w:proofErr w:type="spellStart"/>
      <w:r w:rsidR="008D142E" w:rsidRPr="00B626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D142E" w:rsidRPr="00B62636">
        <w:rPr>
          <w:rFonts w:ascii="Times New Roman" w:hAnsi="Times New Roman" w:cs="Times New Roman"/>
          <w:sz w:val="28"/>
          <w:szCs w:val="28"/>
        </w:rPr>
        <w:t xml:space="preserve"> умения у пятиклассников ряда муниципальных районов. </w:t>
      </w:r>
      <w:r w:rsidR="00B62636" w:rsidRPr="00B62636">
        <w:rPr>
          <w:rFonts w:ascii="Times New Roman" w:hAnsi="Times New Roman" w:cs="Times New Roman"/>
          <w:sz w:val="28"/>
          <w:szCs w:val="28"/>
        </w:rPr>
        <w:t>Полученные результаты показывают недостаточную устойчивость сформированного умения.</w:t>
      </w:r>
    </w:p>
    <w:p w:rsidR="00652388" w:rsidRPr="00652388" w:rsidRDefault="00652388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88">
        <w:rPr>
          <w:rFonts w:ascii="Times New Roman" w:hAnsi="Times New Roman" w:cs="Times New Roman"/>
          <w:sz w:val="28"/>
          <w:szCs w:val="28"/>
        </w:rPr>
        <w:t>Все же достигнутые показатели по естественно-научной грамотности нельзя назвать полностью удовлетворительными, и для развития всех трех компетенций школьникам необходимо предлагать работу с неадаптированными текстами естественно-научной направленности различного формата при освоении содержания учебных предметов и курсов внеурочной деятельности.</w:t>
      </w:r>
    </w:p>
    <w:p w:rsidR="00652388" w:rsidRPr="00652388" w:rsidRDefault="00652388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2636" w:rsidRPr="009C38C1" w:rsidRDefault="00B62636" w:rsidP="00B626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6263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Математическая грамотность </w:t>
      </w:r>
    </w:p>
    <w:p w:rsidR="00B62636" w:rsidRDefault="00B62636" w:rsidP="00B626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D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общих суммарных баллов, набранных учащимися при выполнении заданий по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 w:rsidRPr="00B85AD1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AC6168">
        <w:rPr>
          <w:rFonts w:ascii="Times New Roman" w:hAnsi="Times New Roman" w:cs="Times New Roman"/>
          <w:sz w:val="28"/>
          <w:szCs w:val="28"/>
        </w:rPr>
        <w:t>ти представлено на диаграммах 24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AC6168">
        <w:rPr>
          <w:rFonts w:ascii="Times New Roman" w:hAnsi="Times New Roman" w:cs="Times New Roman"/>
          <w:sz w:val="28"/>
          <w:szCs w:val="28"/>
        </w:rPr>
        <w:t>5</w:t>
      </w:r>
      <w:r w:rsidRPr="00B8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4A" w:rsidRPr="00902B99" w:rsidRDefault="00B62636" w:rsidP="00902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9E9">
        <w:rPr>
          <w:rFonts w:ascii="Times New Roman" w:hAnsi="Times New Roman" w:cs="Times New Roman"/>
          <w:sz w:val="28"/>
          <w:szCs w:val="28"/>
        </w:rPr>
        <w:t>Диаграмма 2</w:t>
      </w:r>
      <w:r w:rsidR="00AC6168">
        <w:rPr>
          <w:rFonts w:ascii="Times New Roman" w:hAnsi="Times New Roman" w:cs="Times New Roman"/>
          <w:sz w:val="28"/>
          <w:szCs w:val="28"/>
        </w:rPr>
        <w:t>4</w:t>
      </w:r>
      <w:r w:rsidRPr="00167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4A" w:rsidRDefault="00795495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B0B3483" wp14:editId="447D2930">
            <wp:extent cx="5795010" cy="3230880"/>
            <wp:effectExtent l="0" t="0" r="15240" b="762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62636" w:rsidRDefault="00B62636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4A" w:rsidRDefault="00B62636" w:rsidP="009C38C1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9E9">
        <w:rPr>
          <w:rFonts w:ascii="Times New Roman" w:hAnsi="Times New Roman" w:cs="Times New Roman"/>
          <w:sz w:val="28"/>
          <w:szCs w:val="28"/>
        </w:rPr>
        <w:t>Диаграмма 2</w:t>
      </w:r>
      <w:r w:rsidR="00AC6168">
        <w:rPr>
          <w:rFonts w:ascii="Times New Roman" w:hAnsi="Times New Roman" w:cs="Times New Roman"/>
          <w:sz w:val="28"/>
          <w:szCs w:val="28"/>
        </w:rPr>
        <w:t>5</w:t>
      </w:r>
      <w:r w:rsidRPr="00167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36" w:rsidRDefault="00B6263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20BE1CCC" wp14:editId="549F3044">
            <wp:extent cx="5806440" cy="3218688"/>
            <wp:effectExtent l="0" t="0" r="3810" b="127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2636" w:rsidRDefault="00B62636" w:rsidP="00AC616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5FB6" w:rsidRPr="00AC6168" w:rsidRDefault="00B55FB6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6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C6168">
        <w:rPr>
          <w:rFonts w:ascii="Times New Roman" w:hAnsi="Times New Roman" w:cs="Times New Roman"/>
          <w:sz w:val="28"/>
          <w:szCs w:val="28"/>
        </w:rPr>
        <w:t xml:space="preserve">выполнения обучающимися 5-х и 8-х классов задач </w:t>
      </w:r>
      <w:r w:rsidRPr="00AC6168">
        <w:rPr>
          <w:rFonts w:ascii="Times New Roman" w:hAnsi="Times New Roman" w:cs="Times New Roman"/>
          <w:sz w:val="28"/>
          <w:szCs w:val="28"/>
        </w:rPr>
        <w:t>по ключевым компетенциям математической грамотности предст</w:t>
      </w:r>
      <w:r w:rsidR="00AC6168">
        <w:rPr>
          <w:rFonts w:ascii="Times New Roman" w:hAnsi="Times New Roman" w:cs="Times New Roman"/>
          <w:sz w:val="28"/>
          <w:szCs w:val="28"/>
        </w:rPr>
        <w:t xml:space="preserve">авлены в Диаграммах 26-27. </w:t>
      </w:r>
    </w:p>
    <w:p w:rsidR="00000E46" w:rsidRDefault="00000E46" w:rsidP="00AC61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E46" w:rsidRDefault="00000E46" w:rsidP="00AC61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636" w:rsidRPr="00AC6168" w:rsidRDefault="00AC6168" w:rsidP="00AC616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Диаграмма 26</w:t>
      </w:r>
      <w:r w:rsidR="00B55FB6" w:rsidRPr="00AC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58C" w:rsidRDefault="00B55FB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ACF12B3" wp14:editId="081867BA">
            <wp:extent cx="5901690" cy="3511296"/>
            <wp:effectExtent l="0" t="0" r="3810" b="1333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5FB6" w:rsidRDefault="00B55FB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168" w:rsidRDefault="00AC6168" w:rsidP="00CF458C">
      <w:pPr>
        <w:pStyle w:val="a3"/>
        <w:spacing w:line="276" w:lineRule="auto"/>
        <w:jc w:val="both"/>
      </w:pPr>
    </w:p>
    <w:p w:rsidR="009C38C1" w:rsidRDefault="009C38C1" w:rsidP="009C38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5FB6" w:rsidRDefault="00AC6168" w:rsidP="00AC616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168">
        <w:rPr>
          <w:rFonts w:ascii="Times New Roman" w:hAnsi="Times New Roman" w:cs="Times New Roman"/>
          <w:sz w:val="28"/>
          <w:szCs w:val="28"/>
        </w:rPr>
        <w:t>Диаграмма 27.</w:t>
      </w:r>
    </w:p>
    <w:p w:rsidR="00B55FB6" w:rsidRDefault="00CF458C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7D28EBC0" wp14:editId="7D74C836">
            <wp:extent cx="5795158" cy="2743200"/>
            <wp:effectExtent l="0" t="0" r="1524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5FB6" w:rsidRDefault="00B55FB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5FB6" w:rsidRDefault="00B55FB6" w:rsidP="00D81D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E7" w:rsidRDefault="00CF458C" w:rsidP="00D81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CC">
        <w:rPr>
          <w:rFonts w:ascii="Times New Roman" w:hAnsi="Times New Roman" w:cs="Times New Roman"/>
          <w:sz w:val="28"/>
          <w:szCs w:val="28"/>
        </w:rPr>
        <w:t xml:space="preserve">Анализ данных по отдельным видам компетенций </w:t>
      </w:r>
      <w:r w:rsidR="00902B99">
        <w:rPr>
          <w:rFonts w:ascii="Times New Roman" w:hAnsi="Times New Roman" w:cs="Times New Roman"/>
          <w:sz w:val="28"/>
          <w:szCs w:val="28"/>
        </w:rPr>
        <w:t>математической грамотности</w:t>
      </w:r>
      <w:r w:rsidRPr="00DD52CC">
        <w:rPr>
          <w:rFonts w:ascii="Times New Roman" w:hAnsi="Times New Roman" w:cs="Times New Roman"/>
          <w:sz w:val="28"/>
          <w:szCs w:val="28"/>
        </w:rPr>
        <w:t xml:space="preserve"> показывает, что в большей степени обучающимся 5-х и 8-х классов удалось справиться с задачей на оценку компетенции «Интерпретировать, использовать и оценивать математические результаты» </w:t>
      </w:r>
      <w:r w:rsidRPr="00DD52CC">
        <w:rPr>
          <w:rFonts w:ascii="Times New Roman" w:hAnsi="Times New Roman" w:cs="Times New Roman"/>
          <w:sz w:val="28"/>
          <w:szCs w:val="28"/>
        </w:rPr>
        <w:lastRenderedPageBreak/>
        <w:t xml:space="preserve">(68,8% и 71.8% соответственно). </w:t>
      </w:r>
      <w:r w:rsidR="00D353E7" w:rsidRPr="00DD52CC">
        <w:rPr>
          <w:rFonts w:ascii="Times New Roman" w:hAnsi="Times New Roman" w:cs="Times New Roman"/>
          <w:sz w:val="28"/>
          <w:szCs w:val="28"/>
        </w:rPr>
        <w:t>Менее успешно обучающиеся 5-х классов выполнили задания, проверяющие умение рассуждать (60,4%). Невысокий процент выполнения задач по компетенции применять (42,9%) обучающимися 8 классов</w:t>
      </w:r>
      <w:r w:rsidR="00DD52CC" w:rsidRPr="00DD52CC">
        <w:rPr>
          <w:rFonts w:ascii="Times New Roman" w:hAnsi="Times New Roman" w:cs="Times New Roman"/>
          <w:sz w:val="28"/>
          <w:szCs w:val="28"/>
        </w:rPr>
        <w:t>.</w:t>
      </w:r>
    </w:p>
    <w:p w:rsidR="001D24F8" w:rsidRPr="00DD52CC" w:rsidRDefault="00DD52CC" w:rsidP="00F61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DD52CC">
        <w:rPr>
          <w:rFonts w:ascii="Times New Roman" w:hAnsi="Times New Roman" w:cs="Times New Roman"/>
          <w:sz w:val="28"/>
          <w:szCs w:val="28"/>
        </w:rPr>
        <w:t>распределение баллов по естественно-научной и математической грамотности в муниципальных районах имеет большой разброс, поэтому нет возможности выявить общие тенденции и закономерности при выполнении заданий. Считаем целесообразным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2CC">
        <w:rPr>
          <w:rFonts w:ascii="Times New Roman" w:hAnsi="Times New Roman" w:cs="Times New Roman"/>
          <w:sz w:val="28"/>
          <w:szCs w:val="28"/>
        </w:rPr>
        <w:t xml:space="preserve"> каждому району и школе проанализировать эти данные самостоятельно, соотнося их с уровнями когнитивной сложности задачи и проверяемыми компетенциями математической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CC">
        <w:rPr>
          <w:rFonts w:ascii="Times New Roman" w:hAnsi="Times New Roman" w:cs="Times New Roman"/>
          <w:sz w:val="28"/>
          <w:szCs w:val="28"/>
        </w:rPr>
        <w:t xml:space="preserve"> и естественно-научной грамотности, а также с уровнем образовательных результатов по математике и предметам естественно –научного блока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F615F2">
        <w:rPr>
          <w:rFonts w:ascii="Times New Roman" w:hAnsi="Times New Roman" w:cs="Times New Roman"/>
          <w:sz w:val="28"/>
          <w:szCs w:val="28"/>
        </w:rPr>
        <w:t>и конкретного обучающегося.</w:t>
      </w:r>
    </w:p>
    <w:p w:rsidR="00A62363" w:rsidRPr="00A62363" w:rsidRDefault="00A62363" w:rsidP="00A62363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proofErr w:type="gramStart"/>
      <w:r w:rsidRPr="00A6236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10-</w:t>
      </w:r>
      <w:r w:rsidRPr="00A62363">
        <w:rPr>
          <w:rFonts w:ascii="Times New Roman" w:hAnsi="Times New Roman" w:cs="Times New Roman"/>
          <w:b/>
          <w:sz w:val="32"/>
          <w:szCs w:val="32"/>
        </w:rPr>
        <w:t>х классов</w:t>
      </w:r>
    </w:p>
    <w:p w:rsidR="00F615F2" w:rsidRPr="00F615F2" w:rsidRDefault="00F615F2" w:rsidP="00F615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5F2"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F615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F2">
        <w:rPr>
          <w:rFonts w:ascii="Times New Roman" w:hAnsi="Times New Roman" w:cs="Times New Roman"/>
          <w:sz w:val="28"/>
          <w:szCs w:val="28"/>
        </w:rPr>
        <w:t xml:space="preserve">ФГ обучающихся 10-хклассов использовались следующие показатели: средний процент выполнения, суммарный балл по результатам выполнения всех задач, процент выполнения задач по каждому виду функциональной грамотности, процент выполнения задач по каждой группе компетентностей. </w:t>
      </w:r>
    </w:p>
    <w:p w:rsidR="001D24F8" w:rsidRDefault="00F615F2" w:rsidP="00F615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5F2">
        <w:rPr>
          <w:rFonts w:ascii="Times New Roman" w:hAnsi="Times New Roman" w:cs="Times New Roman"/>
          <w:sz w:val="28"/>
          <w:szCs w:val="28"/>
        </w:rPr>
        <w:t>Распределение по баллам учащихся, выполнявших РДР п</w:t>
      </w:r>
      <w:r>
        <w:rPr>
          <w:rFonts w:ascii="Times New Roman" w:hAnsi="Times New Roman" w:cs="Times New Roman"/>
          <w:sz w:val="28"/>
          <w:szCs w:val="28"/>
        </w:rPr>
        <w:t>о функциональной грамотности в 10</w:t>
      </w:r>
      <w:r w:rsidRPr="00F615F2">
        <w:rPr>
          <w:rFonts w:ascii="Times New Roman" w:hAnsi="Times New Roman" w:cs="Times New Roman"/>
          <w:sz w:val="28"/>
          <w:szCs w:val="28"/>
        </w:rPr>
        <w:t xml:space="preserve">-м классе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представлено на диаграмме 28</w:t>
      </w:r>
      <w:r w:rsidRPr="00F615F2">
        <w:rPr>
          <w:rFonts w:ascii="Times New Roman" w:hAnsi="Times New Roman" w:cs="Times New Roman"/>
          <w:sz w:val="28"/>
          <w:szCs w:val="28"/>
        </w:rPr>
        <w:t>.</w:t>
      </w:r>
    </w:p>
    <w:p w:rsidR="001B45C5" w:rsidRPr="00F615F2" w:rsidRDefault="001B45C5" w:rsidP="001B45C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28</w:t>
      </w:r>
    </w:p>
    <w:p w:rsidR="001D24F8" w:rsidRDefault="001B45C5" w:rsidP="00D03FD2">
      <w:r>
        <w:rPr>
          <w:noProof/>
          <w:lang w:eastAsia="ru-RU"/>
        </w:rPr>
        <w:drawing>
          <wp:inline distT="0" distB="0" distL="0" distR="0" wp14:anchorId="6FE596E4" wp14:editId="58968E57">
            <wp:extent cx="5940425" cy="3267456"/>
            <wp:effectExtent l="0" t="0" r="31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B45C5" w:rsidRDefault="001B45C5" w:rsidP="001B45C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11B35" w:rsidRDefault="00311B35" w:rsidP="00311B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5">
        <w:rPr>
          <w:rFonts w:ascii="Times New Roman" w:hAnsi="Times New Roman" w:cs="Times New Roman"/>
          <w:sz w:val="28"/>
          <w:szCs w:val="28"/>
        </w:rPr>
        <w:lastRenderedPageBreak/>
        <w:t>В целом график распределения учащихся по баллам соответствует нормальному распределению. Это свидетельствует о сбалансированном распределении заданий для данной категории обучающихся. Средний балл выполнения работы в 10-х классах по региону составил 13,5 балла из 23 возможных.</w:t>
      </w:r>
    </w:p>
    <w:p w:rsidR="001B45C5" w:rsidRDefault="001B45C5" w:rsidP="00311B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5F2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РДР </w:t>
      </w:r>
      <w:r w:rsidRPr="00F615F2">
        <w:rPr>
          <w:rFonts w:ascii="Times New Roman" w:hAnsi="Times New Roman" w:cs="Times New Roman"/>
          <w:sz w:val="28"/>
          <w:szCs w:val="28"/>
        </w:rPr>
        <w:t xml:space="preserve">по баллам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311B35">
        <w:rPr>
          <w:rFonts w:ascii="Times New Roman" w:hAnsi="Times New Roman" w:cs="Times New Roman"/>
          <w:sz w:val="28"/>
          <w:szCs w:val="28"/>
        </w:rPr>
        <w:t>видов функциональной грамотности представлено на диаграмме 29</w:t>
      </w:r>
      <w:r w:rsidRPr="00F615F2">
        <w:rPr>
          <w:rFonts w:ascii="Times New Roman" w:hAnsi="Times New Roman" w:cs="Times New Roman"/>
          <w:sz w:val="28"/>
          <w:szCs w:val="28"/>
        </w:rPr>
        <w:t>.</w:t>
      </w:r>
    </w:p>
    <w:p w:rsidR="001D24F8" w:rsidRPr="001B45C5" w:rsidRDefault="001B45C5" w:rsidP="001B45C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29</w:t>
      </w:r>
    </w:p>
    <w:p w:rsidR="00902B99" w:rsidRDefault="001B45C5" w:rsidP="00D03FD2">
      <w:r>
        <w:rPr>
          <w:noProof/>
          <w:lang w:eastAsia="ru-RU"/>
        </w:rPr>
        <w:drawing>
          <wp:inline distT="0" distB="0" distL="0" distR="0" wp14:anchorId="2129A559" wp14:editId="103C3AE6">
            <wp:extent cx="5940425" cy="2962656"/>
            <wp:effectExtent l="0" t="0" r="317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5034F" w:rsidRPr="00E93149" w:rsidRDefault="00D03FD2" w:rsidP="00E931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93149" w:rsidRPr="00E93149">
        <w:rPr>
          <w:rFonts w:ascii="Times New Roman" w:hAnsi="Times New Roman" w:cs="Times New Roman"/>
          <w:sz w:val="28"/>
          <w:szCs w:val="28"/>
        </w:rPr>
        <w:t>Распределение участников РДР по тестовым баллам показало, что 12% обучающихся продемонстрировали неготовность к выполнению задач по блоку «Креативное мышление». Эти данные   могут свидетельствовать о том, что при выполнении работы</w:t>
      </w:r>
      <w:r w:rsidR="00E93149">
        <w:rPr>
          <w:rFonts w:ascii="Times New Roman" w:hAnsi="Times New Roman" w:cs="Times New Roman"/>
          <w:sz w:val="28"/>
          <w:szCs w:val="28"/>
        </w:rPr>
        <w:t>,</w:t>
      </w:r>
      <w:r w:rsidR="00E93149" w:rsidRPr="00E93149">
        <w:rPr>
          <w:rFonts w:ascii="Times New Roman" w:hAnsi="Times New Roman" w:cs="Times New Roman"/>
          <w:sz w:val="28"/>
          <w:szCs w:val="28"/>
        </w:rPr>
        <w:t xml:space="preserve"> учащиеся столкнулись с трудностями, связанными с новизной формата и содержания задач, представленных в РДР, а также недостаточным опытом выполнения заданий, направленных на формирование и оценку креативного мышления. </w:t>
      </w:r>
    </w:p>
    <w:p w:rsidR="00311B35" w:rsidRPr="00C07C2D" w:rsidRDefault="00311B35" w:rsidP="00311B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C2D">
        <w:rPr>
          <w:rFonts w:ascii="Times New Roman" w:hAnsi="Times New Roman" w:cs="Times New Roman"/>
          <w:sz w:val="28"/>
          <w:szCs w:val="28"/>
        </w:rPr>
        <w:t>В таблице 12</w:t>
      </w:r>
      <w:r w:rsidR="00C07C2D">
        <w:rPr>
          <w:rFonts w:ascii="Times New Roman" w:hAnsi="Times New Roman" w:cs="Times New Roman"/>
          <w:sz w:val="28"/>
          <w:szCs w:val="28"/>
        </w:rPr>
        <w:t xml:space="preserve"> </w:t>
      </w:r>
      <w:r w:rsidRPr="00C07C2D">
        <w:rPr>
          <w:rFonts w:ascii="Times New Roman" w:hAnsi="Times New Roman" w:cs="Times New Roman"/>
          <w:sz w:val="28"/>
          <w:szCs w:val="28"/>
        </w:rPr>
        <w:t xml:space="preserve">указаны границы уровней </w:t>
      </w:r>
      <w:proofErr w:type="spellStart"/>
      <w:r w:rsidRPr="00C07C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7C2D">
        <w:rPr>
          <w:rFonts w:ascii="Times New Roman" w:hAnsi="Times New Roman" w:cs="Times New Roman"/>
          <w:sz w:val="28"/>
          <w:szCs w:val="28"/>
        </w:rPr>
        <w:t xml:space="preserve"> </w:t>
      </w:r>
      <w:r w:rsidR="00C07C2D" w:rsidRPr="00C07C2D">
        <w:rPr>
          <w:rFonts w:ascii="Times New Roman" w:hAnsi="Times New Roman" w:cs="Times New Roman"/>
          <w:sz w:val="28"/>
          <w:szCs w:val="28"/>
        </w:rPr>
        <w:t xml:space="preserve">  </w:t>
      </w:r>
      <w:r w:rsidRPr="00C07C2D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C07C2D">
        <w:rPr>
          <w:rFonts w:ascii="Times New Roman" w:hAnsi="Times New Roman" w:cs="Times New Roman"/>
          <w:sz w:val="28"/>
          <w:szCs w:val="28"/>
        </w:rPr>
        <w:t xml:space="preserve"> для 10-х классов</w:t>
      </w:r>
      <w:r w:rsidR="00C07C2D" w:rsidRPr="00C07C2D">
        <w:rPr>
          <w:rFonts w:ascii="Times New Roman" w:hAnsi="Times New Roman" w:cs="Times New Roman"/>
          <w:sz w:val="28"/>
          <w:szCs w:val="28"/>
        </w:rPr>
        <w:t>.</w:t>
      </w:r>
      <w:r w:rsidRPr="00C0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35" w:rsidRPr="00C07C2D" w:rsidRDefault="00C07C2D" w:rsidP="00C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C2D">
        <w:rPr>
          <w:rFonts w:ascii="Times New Roman" w:hAnsi="Times New Roman" w:cs="Times New Roman"/>
          <w:sz w:val="28"/>
          <w:szCs w:val="28"/>
        </w:rPr>
        <w:t>Таблица12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1812"/>
        <w:gridCol w:w="1819"/>
        <w:gridCol w:w="2019"/>
        <w:gridCol w:w="1819"/>
      </w:tblGrid>
      <w:tr w:rsidR="00C07C2D" w:rsidRPr="00C07C2D" w:rsidTr="00C07C2D">
        <w:trPr>
          <w:trHeight w:val="268"/>
        </w:trPr>
        <w:tc>
          <w:tcPr>
            <w:tcW w:w="1820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12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0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07C2D" w:rsidRPr="00C07C2D" w:rsidTr="00C07C2D">
        <w:trPr>
          <w:trHeight w:val="249"/>
        </w:trPr>
        <w:tc>
          <w:tcPr>
            <w:tcW w:w="1820" w:type="dxa"/>
          </w:tcPr>
          <w:p w:rsidR="00C07C2D" w:rsidRPr="00C07C2D" w:rsidRDefault="00C07C2D" w:rsidP="00D0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C2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12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18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20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1819" w:type="dxa"/>
          </w:tcPr>
          <w:p w:rsidR="00C07C2D" w:rsidRPr="00C07C2D" w:rsidRDefault="00C07C2D" w:rsidP="00C0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</w:tbl>
    <w:p w:rsidR="00CC2DF2" w:rsidRDefault="00CC2DF2" w:rsidP="00E050B7">
      <w:pPr>
        <w:rPr>
          <w:rFonts w:ascii="Times New Roman" w:hAnsi="Times New Roman" w:cs="Times New Roman"/>
          <w:sz w:val="28"/>
          <w:szCs w:val="28"/>
        </w:rPr>
      </w:pPr>
    </w:p>
    <w:p w:rsidR="00E050B7" w:rsidRDefault="006820E9" w:rsidP="00E050B7">
      <w:pPr>
        <w:rPr>
          <w:rFonts w:ascii="Times New Roman" w:hAnsi="Times New Roman" w:cs="Times New Roman"/>
          <w:sz w:val="28"/>
          <w:szCs w:val="28"/>
        </w:rPr>
      </w:pPr>
      <w:r w:rsidRPr="006820E9">
        <w:rPr>
          <w:rFonts w:ascii="Times New Roman" w:hAnsi="Times New Roman" w:cs="Times New Roman"/>
          <w:sz w:val="28"/>
          <w:szCs w:val="28"/>
        </w:rPr>
        <w:t>Распределение участников РДР по уровням функциональной грамотности изображено на диаграмме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0E9" w:rsidRPr="006820E9" w:rsidRDefault="00E050B7" w:rsidP="00E05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30</w:t>
      </w:r>
    </w:p>
    <w:p w:rsidR="00C07C2D" w:rsidRDefault="00000E46" w:rsidP="00D03FD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AD36D4A" wp14:editId="21ADA14B">
            <wp:extent cx="5940425" cy="2755392"/>
            <wp:effectExtent l="0" t="0" r="3175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07C2D" w:rsidRDefault="00C07C2D" w:rsidP="00D03FD2">
      <w:pPr>
        <w:rPr>
          <w:b/>
        </w:rPr>
      </w:pPr>
    </w:p>
    <w:p w:rsidR="00C07C2D" w:rsidRPr="00EE170B" w:rsidRDefault="00EE170B" w:rsidP="00752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70B">
        <w:rPr>
          <w:rFonts w:ascii="Times New Roman" w:hAnsi="Times New Roman" w:cs="Times New Roman"/>
          <w:sz w:val="28"/>
          <w:szCs w:val="28"/>
        </w:rPr>
        <w:t>Результаты таблицы13</w:t>
      </w:r>
      <w:r w:rsidR="00752599" w:rsidRPr="00EE170B">
        <w:rPr>
          <w:rFonts w:ascii="Times New Roman" w:hAnsi="Times New Roman" w:cs="Times New Roman"/>
          <w:sz w:val="28"/>
          <w:szCs w:val="28"/>
        </w:rPr>
        <w:t xml:space="preserve"> </w:t>
      </w:r>
      <w:r w:rsidRPr="00EE170B">
        <w:rPr>
          <w:rFonts w:ascii="Times New Roman" w:hAnsi="Times New Roman" w:cs="Times New Roman"/>
          <w:sz w:val="28"/>
          <w:szCs w:val="28"/>
        </w:rPr>
        <w:t>демонстрируют, что 93,5% учащиеся 10–</w:t>
      </w:r>
      <w:r w:rsidR="00752599" w:rsidRPr="00EE170B">
        <w:rPr>
          <w:rFonts w:ascii="Times New Roman" w:hAnsi="Times New Roman" w:cs="Times New Roman"/>
          <w:sz w:val="28"/>
          <w:szCs w:val="28"/>
        </w:rPr>
        <w:t>х классов, выполнявших работу, преодолели порого</w:t>
      </w:r>
      <w:r w:rsidR="008D3923" w:rsidRPr="00EE170B">
        <w:rPr>
          <w:rFonts w:ascii="Times New Roman" w:hAnsi="Times New Roman" w:cs="Times New Roman"/>
          <w:sz w:val="28"/>
          <w:szCs w:val="28"/>
        </w:rPr>
        <w:t>вы</w:t>
      </w:r>
      <w:r w:rsidR="00752599" w:rsidRPr="00EE170B">
        <w:rPr>
          <w:rFonts w:ascii="Times New Roman" w:hAnsi="Times New Roman" w:cs="Times New Roman"/>
          <w:sz w:val="28"/>
          <w:szCs w:val="28"/>
        </w:rPr>
        <w:t>й уровень и выполнили работу не ниже базового уро</w:t>
      </w:r>
      <w:r w:rsidRPr="00EE170B">
        <w:rPr>
          <w:rFonts w:ascii="Times New Roman" w:hAnsi="Times New Roman" w:cs="Times New Roman"/>
          <w:sz w:val="28"/>
          <w:szCs w:val="28"/>
        </w:rPr>
        <w:t>вня. Низкий уровень продемонстрировали 6,5</w:t>
      </w:r>
      <w:r w:rsidR="00752599" w:rsidRPr="00EE170B">
        <w:rPr>
          <w:rFonts w:ascii="Times New Roman" w:hAnsi="Times New Roman" w:cs="Times New Roman"/>
          <w:sz w:val="28"/>
          <w:szCs w:val="28"/>
        </w:rPr>
        <w:t>%</w:t>
      </w:r>
      <w:r w:rsidRPr="00EE170B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752599" w:rsidRPr="00EE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E2" w:rsidRPr="00EE170B" w:rsidRDefault="008209E2" w:rsidP="00EE17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EE170B">
        <w:rPr>
          <w:rFonts w:ascii="Times New Roman" w:hAnsi="Times New Roman" w:cs="Times New Roman"/>
          <w:sz w:val="24"/>
          <w:szCs w:val="24"/>
        </w:rPr>
        <w:t>Таблица</w:t>
      </w:r>
      <w:r w:rsidR="00EE170B" w:rsidRPr="00EE170B">
        <w:rPr>
          <w:rFonts w:ascii="Times New Roman" w:hAnsi="Times New Roman" w:cs="Times New Roman"/>
          <w:sz w:val="24"/>
          <w:szCs w:val="24"/>
        </w:rPr>
        <w:t xml:space="preserve"> 13</w:t>
      </w:r>
    </w:p>
    <w:tbl>
      <w:tblPr>
        <w:tblW w:w="9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88"/>
        <w:gridCol w:w="689"/>
        <w:gridCol w:w="784"/>
        <w:gridCol w:w="689"/>
        <w:gridCol w:w="784"/>
        <w:gridCol w:w="689"/>
        <w:gridCol w:w="784"/>
        <w:gridCol w:w="777"/>
        <w:gridCol w:w="784"/>
      </w:tblGrid>
      <w:tr w:rsidR="00752599" w:rsidRPr="008209E2" w:rsidTr="00EE170B">
        <w:trPr>
          <w:trHeight w:val="290"/>
        </w:trPr>
        <w:tc>
          <w:tcPr>
            <w:tcW w:w="2490" w:type="dxa"/>
            <w:vMerge w:val="restart"/>
            <w:shd w:val="clear" w:color="auto" w:fill="auto"/>
            <w:noWrap/>
            <w:vAlign w:val="bottom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АТЕ</w:t>
            </w:r>
          </w:p>
        </w:tc>
        <w:tc>
          <w:tcPr>
            <w:tcW w:w="782" w:type="dxa"/>
            <w:vMerge w:val="restart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gridSpan w:val="2"/>
            <w:shd w:val="clear" w:color="auto" w:fill="auto"/>
            <w:noWrap/>
            <w:vAlign w:val="bottom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vMerge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752599" w:rsidRPr="00EE170B" w:rsidRDefault="00752599" w:rsidP="0075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Нальчик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Баксан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г.о.Прохладный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Баксанский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рааон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Лескенский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Прохладненский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Черекский</w:t>
            </w:r>
            <w:proofErr w:type="spellEnd"/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Чегемский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752599" w:rsidRPr="008209E2" w:rsidTr="00EE170B">
        <w:trPr>
          <w:trHeight w:val="29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Эльбрусский район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2599" w:rsidRPr="008209E2" w:rsidTr="00EE170B">
        <w:trPr>
          <w:trHeight w:val="581"/>
        </w:trPr>
        <w:tc>
          <w:tcPr>
            <w:tcW w:w="2490" w:type="dxa"/>
            <w:shd w:val="clear" w:color="auto" w:fill="auto"/>
            <w:vAlign w:val="bottom"/>
            <w:hideMark/>
          </w:tcPr>
          <w:p w:rsidR="00752599" w:rsidRPr="008209E2" w:rsidRDefault="00752599" w:rsidP="002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</w:t>
            </w:r>
            <w:r w:rsidR="002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752599" w:rsidRPr="008209E2" w:rsidRDefault="00752599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</w:tr>
      <w:tr w:rsidR="008209E2" w:rsidRPr="00EE170B" w:rsidTr="00EE170B">
        <w:trPr>
          <w:trHeight w:val="323"/>
        </w:trPr>
        <w:tc>
          <w:tcPr>
            <w:tcW w:w="2490" w:type="dxa"/>
            <w:shd w:val="clear" w:color="auto" w:fill="auto"/>
            <w:vAlign w:val="bottom"/>
          </w:tcPr>
          <w:p w:rsidR="008209E2" w:rsidRPr="00EE170B" w:rsidRDefault="008209E2" w:rsidP="0075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КБР</w:t>
            </w:r>
          </w:p>
        </w:tc>
        <w:tc>
          <w:tcPr>
            <w:tcW w:w="782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8209E2" w:rsidRPr="00EE170B" w:rsidRDefault="008209E2" w:rsidP="008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</w:tbl>
    <w:p w:rsidR="00C07C2D" w:rsidRDefault="00C07C2D" w:rsidP="00D03FD2">
      <w:pPr>
        <w:rPr>
          <w:b/>
        </w:rPr>
      </w:pPr>
    </w:p>
    <w:p w:rsidR="00C07C2D" w:rsidRPr="002E19C3" w:rsidRDefault="002E19C3" w:rsidP="002E19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C3">
        <w:rPr>
          <w:rFonts w:ascii="Times New Roman" w:hAnsi="Times New Roman" w:cs="Times New Roman"/>
          <w:sz w:val="28"/>
          <w:szCs w:val="28"/>
        </w:rPr>
        <w:t>Диаграмма31.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76" w:rsidRPr="002E19C3">
        <w:rPr>
          <w:rFonts w:ascii="Times New Roman" w:hAnsi="Times New Roman" w:cs="Times New Roman"/>
          <w:sz w:val="28"/>
          <w:szCs w:val="28"/>
        </w:rPr>
        <w:t>Распред</w:t>
      </w:r>
      <w:r w:rsidRPr="002E19C3"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gramStart"/>
      <w:r w:rsidRPr="002E19C3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2E19C3">
        <w:rPr>
          <w:rFonts w:ascii="Times New Roman" w:hAnsi="Times New Roman" w:cs="Times New Roman"/>
          <w:sz w:val="28"/>
          <w:szCs w:val="28"/>
        </w:rPr>
        <w:t xml:space="preserve"> обучающихся 10</w:t>
      </w:r>
      <w:r w:rsidR="00E64A76" w:rsidRPr="002E19C3">
        <w:rPr>
          <w:rFonts w:ascii="Times New Roman" w:hAnsi="Times New Roman" w:cs="Times New Roman"/>
          <w:sz w:val="28"/>
          <w:szCs w:val="28"/>
        </w:rPr>
        <w:t xml:space="preserve">-х классов по уровням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19C3">
        <w:rPr>
          <w:rFonts w:ascii="Times New Roman" w:hAnsi="Times New Roman" w:cs="Times New Roman"/>
          <w:sz w:val="28"/>
          <w:szCs w:val="28"/>
        </w:rPr>
        <w:t>в разрезе АТЕ)</w:t>
      </w:r>
    </w:p>
    <w:p w:rsidR="00C07C2D" w:rsidRDefault="002E19C3" w:rsidP="00D03FD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4578DA1" wp14:editId="171E454A">
            <wp:extent cx="5803265" cy="2279904"/>
            <wp:effectExtent l="0" t="0" r="698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07C2D" w:rsidRPr="00DE29DE" w:rsidRDefault="002E19C3" w:rsidP="00C8653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DE">
        <w:rPr>
          <w:rFonts w:ascii="Times New Roman" w:hAnsi="Times New Roman" w:cs="Times New Roman"/>
          <w:sz w:val="28"/>
          <w:szCs w:val="28"/>
        </w:rPr>
        <w:t xml:space="preserve">Представленные в таблице13 и на диаграмме 31 данные демонстрируют разный характер распределения результатов учащихся некоторых районов по уровням функциональной грамотности по сравнению с результатами в целом по КБР. Статистические значимые отличия результатов по районам от средних КБР вызывают необходимость детального анализа результатов на уровне района и каждой образовательной организации для составления плана коррекционных действий относительно формирования функциональной грамотности учащихся, справившихся с работой на низком уровне. Для выявленной группы учеников − нужно определить их образовательные затруднения по каждому виду функциональной грамотности и спланировать пути их преодоления. Для более детального составления плана необходимо данные показатели сопоставить с результатами в области академической грамотности школьников этих образовательных организаций. </w:t>
      </w:r>
    </w:p>
    <w:p w:rsidR="009C6778" w:rsidRPr="00DE29DE" w:rsidRDefault="009C6778" w:rsidP="00C865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DE">
        <w:rPr>
          <w:rFonts w:ascii="Times New Roman" w:hAnsi="Times New Roman" w:cs="Times New Roman"/>
          <w:sz w:val="28"/>
          <w:szCs w:val="28"/>
        </w:rPr>
        <w:t xml:space="preserve">Процент выполнения всех задач (с 1 по 17), выполненных учащимися 10- х классов </w:t>
      </w:r>
      <w:r w:rsidR="00DE29DE">
        <w:rPr>
          <w:rFonts w:ascii="Times New Roman" w:hAnsi="Times New Roman" w:cs="Times New Roman"/>
          <w:sz w:val="28"/>
          <w:szCs w:val="28"/>
        </w:rPr>
        <w:t>региона представлен</w:t>
      </w:r>
      <w:r w:rsidRPr="00DE29DE">
        <w:rPr>
          <w:rFonts w:ascii="Times New Roman" w:hAnsi="Times New Roman" w:cs="Times New Roman"/>
          <w:sz w:val="28"/>
          <w:szCs w:val="28"/>
        </w:rPr>
        <w:t xml:space="preserve"> в таблице 14. </w:t>
      </w:r>
    </w:p>
    <w:p w:rsidR="00C07C2D" w:rsidRPr="00E60DC9" w:rsidRDefault="009C6778" w:rsidP="00E6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DE">
        <w:rPr>
          <w:rFonts w:ascii="Times New Roman" w:hAnsi="Times New Roman" w:cs="Times New Roman"/>
          <w:sz w:val="28"/>
          <w:szCs w:val="28"/>
        </w:rPr>
        <w:t>Таблица 14. Проц</w:t>
      </w:r>
      <w:r w:rsidR="0075034F">
        <w:rPr>
          <w:rFonts w:ascii="Times New Roman" w:hAnsi="Times New Roman" w:cs="Times New Roman"/>
          <w:sz w:val="28"/>
          <w:szCs w:val="28"/>
        </w:rPr>
        <w:t>ент выполнения задач учащимися 10</w:t>
      </w:r>
      <w:r w:rsidRPr="00DE29DE">
        <w:rPr>
          <w:rFonts w:ascii="Times New Roman" w:hAnsi="Times New Roman" w:cs="Times New Roman"/>
          <w:sz w:val="28"/>
          <w:szCs w:val="28"/>
        </w:rPr>
        <w:t>-х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5424"/>
        <w:gridCol w:w="1373"/>
        <w:gridCol w:w="1578"/>
      </w:tblGrid>
      <w:tr w:rsidR="00B56277" w:rsidRPr="00066CF4" w:rsidTr="00B56277">
        <w:trPr>
          <w:trHeight w:val="618"/>
        </w:trPr>
        <w:tc>
          <w:tcPr>
            <w:tcW w:w="972" w:type="dxa"/>
          </w:tcPr>
          <w:p w:rsidR="00B56277" w:rsidRPr="00066CF4" w:rsidRDefault="00B56277" w:rsidP="00D0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№ задачи</w:t>
            </w:r>
          </w:p>
        </w:tc>
        <w:tc>
          <w:tcPr>
            <w:tcW w:w="5710" w:type="dxa"/>
          </w:tcPr>
          <w:p w:rsidR="00B56277" w:rsidRPr="00066CF4" w:rsidRDefault="00B56277" w:rsidP="00F8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задачи</w:t>
            </w:r>
          </w:p>
        </w:tc>
        <w:tc>
          <w:tcPr>
            <w:tcW w:w="1243" w:type="dxa"/>
          </w:tcPr>
          <w:p w:rsidR="00B56277" w:rsidRPr="00066CF4" w:rsidRDefault="00B56277" w:rsidP="00D0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420" w:type="dxa"/>
          </w:tcPr>
          <w:p w:rsidR="00B56277" w:rsidRPr="00066CF4" w:rsidRDefault="00B56277" w:rsidP="00D0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B56277" w:rsidRPr="00066CF4" w:rsidTr="00066CF4">
        <w:trPr>
          <w:trHeight w:val="321"/>
        </w:trPr>
        <w:tc>
          <w:tcPr>
            <w:tcW w:w="9345" w:type="dxa"/>
            <w:gridSpan w:val="4"/>
          </w:tcPr>
          <w:p w:rsidR="00B56277" w:rsidRPr="00066CF4" w:rsidRDefault="00B56277" w:rsidP="00E6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B56277" w:rsidRPr="00066CF4" w:rsidTr="00B56277">
        <w:trPr>
          <w:trHeight w:val="35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B56277" w:rsidRPr="00066CF4" w:rsidTr="00B56277">
        <w:trPr>
          <w:trHeight w:val="27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</w:tr>
      <w:tr w:rsidR="00B56277" w:rsidRPr="00066CF4" w:rsidTr="00B56277">
        <w:trPr>
          <w:trHeight w:val="267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8A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277" w:rsidRPr="00066CF4" w:rsidTr="00B56277">
        <w:trPr>
          <w:trHeight w:val="25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B56277" w:rsidRPr="00066CF4" w:rsidTr="00B56277">
        <w:trPr>
          <w:trHeight w:val="276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несколькими краткими ответами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B56277" w:rsidRPr="00066CF4" w:rsidTr="00B56277">
        <w:trPr>
          <w:trHeight w:val="279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B56277" w:rsidRPr="00066CF4" w:rsidTr="00B56277">
        <w:trPr>
          <w:trHeight w:val="269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B56277" w:rsidRPr="00066CF4" w:rsidTr="00B56277">
        <w:trPr>
          <w:trHeight w:val="363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с выбором ответа и объяснением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B56277" w:rsidRPr="00066CF4" w:rsidTr="00066CF4">
        <w:trPr>
          <w:trHeight w:val="284"/>
        </w:trPr>
        <w:tc>
          <w:tcPr>
            <w:tcW w:w="9345" w:type="dxa"/>
            <w:gridSpan w:val="4"/>
          </w:tcPr>
          <w:p w:rsidR="00B56277" w:rsidRPr="00066CF4" w:rsidRDefault="00B56277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B56277" w:rsidRPr="00066CF4" w:rsidTr="00B56277">
        <w:trPr>
          <w:trHeight w:val="284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на выделение фрагмента текста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B56277" w:rsidRPr="00066CF4" w:rsidTr="00B56277">
        <w:trPr>
          <w:trHeight w:val="259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 (две группы объектов)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B56277" w:rsidRPr="00066CF4" w:rsidTr="00B56277">
        <w:trPr>
          <w:trHeight w:val="27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B56277" w:rsidRPr="00066CF4" w:rsidTr="00B56277">
        <w:trPr>
          <w:trHeight w:val="267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с выбором ответа и объяснением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56277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56277" w:rsidRPr="00066CF4" w:rsidTr="00B56277">
        <w:trPr>
          <w:trHeight w:val="25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066CF4"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B56277" w:rsidRPr="00066CF4" w:rsidTr="00B56277">
        <w:trPr>
          <w:trHeight w:val="298"/>
        </w:trPr>
        <w:tc>
          <w:tcPr>
            <w:tcW w:w="972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10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243" w:type="dxa"/>
          </w:tcPr>
          <w:p w:rsidR="00B56277" w:rsidRPr="00066CF4" w:rsidRDefault="00B56277" w:rsidP="00B5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20" w:type="dxa"/>
          </w:tcPr>
          <w:p w:rsidR="00B56277" w:rsidRPr="00066CF4" w:rsidRDefault="008A0A22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B56277" w:rsidRPr="00066CF4" w:rsidTr="00066CF4">
        <w:trPr>
          <w:trHeight w:val="321"/>
        </w:trPr>
        <w:tc>
          <w:tcPr>
            <w:tcW w:w="9345" w:type="dxa"/>
            <w:gridSpan w:val="4"/>
          </w:tcPr>
          <w:p w:rsidR="00B56277" w:rsidRPr="00066CF4" w:rsidRDefault="00B56277" w:rsidP="00B5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</w:tr>
      <w:tr w:rsidR="00F876EC" w:rsidRPr="00066CF4" w:rsidTr="00B56277">
        <w:trPr>
          <w:trHeight w:val="355"/>
        </w:trPr>
        <w:tc>
          <w:tcPr>
            <w:tcW w:w="972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10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 в виде текста</w:t>
            </w:r>
          </w:p>
        </w:tc>
        <w:tc>
          <w:tcPr>
            <w:tcW w:w="1243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F876EC" w:rsidRPr="00066CF4" w:rsidRDefault="00066CF4" w:rsidP="00F8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F876EC" w:rsidRPr="00066CF4" w:rsidTr="00B56277">
        <w:trPr>
          <w:trHeight w:val="321"/>
        </w:trPr>
        <w:tc>
          <w:tcPr>
            <w:tcW w:w="972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10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</w:t>
            </w:r>
          </w:p>
        </w:tc>
        <w:tc>
          <w:tcPr>
            <w:tcW w:w="1243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20" w:type="dxa"/>
          </w:tcPr>
          <w:p w:rsidR="00F876EC" w:rsidRPr="00066CF4" w:rsidRDefault="00066CF4" w:rsidP="00F8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</w:tr>
      <w:tr w:rsidR="00F876EC" w:rsidRPr="00066CF4" w:rsidTr="00B56277">
        <w:trPr>
          <w:trHeight w:val="352"/>
        </w:trPr>
        <w:tc>
          <w:tcPr>
            <w:tcW w:w="972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10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 в виде текста</w:t>
            </w:r>
          </w:p>
        </w:tc>
        <w:tc>
          <w:tcPr>
            <w:tcW w:w="1243" w:type="dxa"/>
          </w:tcPr>
          <w:p w:rsidR="00F876EC" w:rsidRPr="00066CF4" w:rsidRDefault="00F876EC" w:rsidP="00F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</w:tcPr>
          <w:p w:rsidR="00F876EC" w:rsidRPr="00066CF4" w:rsidRDefault="00066CF4" w:rsidP="00F8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F4"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</w:tbl>
    <w:p w:rsidR="00C07C2D" w:rsidRDefault="00C07C2D" w:rsidP="00D03FD2">
      <w:pPr>
        <w:rPr>
          <w:b/>
        </w:rPr>
      </w:pPr>
    </w:p>
    <w:p w:rsidR="00C07C2D" w:rsidRPr="00F876EC" w:rsidRDefault="00F876EC" w:rsidP="00C8653D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EC">
        <w:rPr>
          <w:rFonts w:ascii="Times New Roman" w:hAnsi="Times New Roman" w:cs="Times New Roman"/>
          <w:sz w:val="28"/>
          <w:szCs w:val="28"/>
        </w:rPr>
        <w:t xml:space="preserve">Процент выполнения задач может быть взаимосвязан с проверяемыми компетенциями конкретного вида грамотности. Для удобства интерпретации полученных данных проанализируем уровень </w:t>
      </w:r>
      <w:proofErr w:type="spellStart"/>
      <w:r w:rsidRPr="00F876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76E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по отдельным ее видам</w:t>
      </w:r>
      <w:r w:rsidR="00066CF4">
        <w:rPr>
          <w:rFonts w:ascii="Times New Roman" w:hAnsi="Times New Roman" w:cs="Times New Roman"/>
          <w:sz w:val="28"/>
          <w:szCs w:val="28"/>
        </w:rPr>
        <w:t>.</w:t>
      </w:r>
    </w:p>
    <w:p w:rsidR="00C8653D" w:rsidRDefault="00C8653D" w:rsidP="00D03FD2">
      <w:pPr>
        <w:rPr>
          <w:rFonts w:ascii="Times New Roman" w:hAnsi="Times New Roman" w:cs="Times New Roman"/>
          <w:b/>
          <w:sz w:val="28"/>
          <w:szCs w:val="28"/>
        </w:rPr>
      </w:pPr>
    </w:p>
    <w:p w:rsidR="008A0A22" w:rsidRDefault="00A62363" w:rsidP="000C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F876EC" w:rsidRPr="00F876EC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0C0E9C">
        <w:rPr>
          <w:rFonts w:ascii="Times New Roman" w:hAnsi="Times New Roman" w:cs="Times New Roman"/>
          <w:b/>
          <w:sz w:val="28"/>
          <w:szCs w:val="28"/>
        </w:rPr>
        <w:t xml:space="preserve"> обучающихся 10-х </w:t>
      </w:r>
      <w:proofErr w:type="gramStart"/>
      <w:r w:rsidR="000C0E9C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F876EC" w:rsidRPr="00F876EC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F876EC" w:rsidRPr="00F876EC">
        <w:rPr>
          <w:rFonts w:ascii="Times New Roman" w:hAnsi="Times New Roman" w:cs="Times New Roman"/>
          <w:b/>
          <w:sz w:val="28"/>
          <w:szCs w:val="28"/>
        </w:rPr>
        <w:t xml:space="preserve"> видам функциональной грамотности </w:t>
      </w:r>
    </w:p>
    <w:p w:rsidR="008A0A22" w:rsidRPr="008A0A22" w:rsidRDefault="008A0A22" w:rsidP="00C86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A22">
        <w:rPr>
          <w:rFonts w:ascii="Times New Roman" w:hAnsi="Times New Roman" w:cs="Times New Roman"/>
          <w:sz w:val="28"/>
          <w:szCs w:val="28"/>
        </w:rPr>
        <w:t>Таблица15. Результаты РДР по всем видам функциональной грамотности в разрезе АТЕ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1701"/>
        <w:gridCol w:w="1418"/>
        <w:gridCol w:w="1128"/>
      </w:tblGrid>
      <w:tr w:rsidR="003D4F7B" w:rsidRPr="003D4F7B" w:rsidTr="003D4F7B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%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Баксанский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Прохладный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.Баксан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.Нальчик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Чегемский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Эльбрусский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3D4F7B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3D4F7B" w:rsidRPr="003D4F7B" w:rsidTr="003D4F7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7B" w:rsidRPr="008A0A22" w:rsidRDefault="003D4F7B" w:rsidP="003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67,5</w:t>
            </w:r>
          </w:p>
        </w:tc>
      </w:tr>
    </w:tbl>
    <w:p w:rsidR="00C07C2D" w:rsidRDefault="00C07C2D" w:rsidP="00D03FD2">
      <w:pPr>
        <w:rPr>
          <w:b/>
        </w:rPr>
      </w:pPr>
    </w:p>
    <w:p w:rsidR="00C07C2D" w:rsidRPr="00630ECE" w:rsidRDefault="008A0A22" w:rsidP="00C8653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48">
        <w:rPr>
          <w:rFonts w:ascii="Times New Roman" w:hAnsi="Times New Roman" w:cs="Times New Roman"/>
          <w:sz w:val="28"/>
          <w:szCs w:val="28"/>
        </w:rPr>
        <w:t>Представленные данные</w:t>
      </w:r>
      <w:r w:rsidR="004F3648">
        <w:rPr>
          <w:rFonts w:ascii="Times New Roman" w:hAnsi="Times New Roman" w:cs="Times New Roman"/>
          <w:sz w:val="28"/>
          <w:szCs w:val="28"/>
        </w:rPr>
        <w:t xml:space="preserve"> </w:t>
      </w:r>
      <w:r w:rsidR="004F3648" w:rsidRPr="004F3648">
        <w:rPr>
          <w:rFonts w:ascii="Times New Roman" w:hAnsi="Times New Roman" w:cs="Times New Roman"/>
          <w:sz w:val="28"/>
          <w:szCs w:val="28"/>
        </w:rPr>
        <w:t xml:space="preserve">(Таблица 15) </w:t>
      </w:r>
      <w:r w:rsidRPr="004F3648">
        <w:rPr>
          <w:rFonts w:ascii="Times New Roman" w:hAnsi="Times New Roman" w:cs="Times New Roman"/>
          <w:sz w:val="28"/>
          <w:szCs w:val="28"/>
        </w:rPr>
        <w:t xml:space="preserve">демонстрируют, что </w:t>
      </w:r>
      <w:r w:rsidR="004F3648" w:rsidRPr="004F3648">
        <w:rPr>
          <w:rFonts w:ascii="Times New Roman" w:hAnsi="Times New Roman" w:cs="Times New Roman"/>
          <w:sz w:val="28"/>
          <w:szCs w:val="28"/>
        </w:rPr>
        <w:t xml:space="preserve">большинство участников, обучающихся 10 классов, успешно справились </w:t>
      </w:r>
      <w:r w:rsidRPr="004F3648">
        <w:rPr>
          <w:rFonts w:ascii="Times New Roman" w:hAnsi="Times New Roman" w:cs="Times New Roman"/>
          <w:sz w:val="28"/>
          <w:szCs w:val="28"/>
        </w:rPr>
        <w:t>с заданиями на оце</w:t>
      </w:r>
      <w:r w:rsidR="004F3648" w:rsidRPr="004F3648">
        <w:rPr>
          <w:rFonts w:ascii="Times New Roman" w:hAnsi="Times New Roman" w:cs="Times New Roman"/>
          <w:sz w:val="28"/>
          <w:szCs w:val="28"/>
        </w:rPr>
        <w:t>нку читательской грамотности (70</w:t>
      </w:r>
      <w:r w:rsidRPr="004F3648">
        <w:rPr>
          <w:rFonts w:ascii="Times New Roman" w:hAnsi="Times New Roman" w:cs="Times New Roman"/>
          <w:sz w:val="28"/>
          <w:szCs w:val="28"/>
        </w:rPr>
        <w:t>,1%). Н</w:t>
      </w:r>
      <w:r w:rsidR="004F3648" w:rsidRPr="004F3648">
        <w:rPr>
          <w:rFonts w:ascii="Times New Roman" w:hAnsi="Times New Roman" w:cs="Times New Roman"/>
          <w:sz w:val="28"/>
          <w:szCs w:val="28"/>
        </w:rPr>
        <w:t xml:space="preserve">аибольшее затруднение </w:t>
      </w:r>
      <w:r w:rsidR="004F3648" w:rsidRPr="004F3648">
        <w:rPr>
          <w:rFonts w:ascii="Times New Roman" w:hAnsi="Times New Roman" w:cs="Times New Roman"/>
          <w:sz w:val="28"/>
          <w:szCs w:val="28"/>
        </w:rPr>
        <w:lastRenderedPageBreak/>
        <w:t>учащиеся 10</w:t>
      </w:r>
      <w:r w:rsidRPr="004F3648">
        <w:rPr>
          <w:rFonts w:ascii="Times New Roman" w:hAnsi="Times New Roman" w:cs="Times New Roman"/>
          <w:sz w:val="28"/>
          <w:szCs w:val="28"/>
        </w:rPr>
        <w:t xml:space="preserve">-х классов испытывали при выполнении задач на </w:t>
      </w:r>
      <w:r w:rsidR="004F3648" w:rsidRPr="004F3648">
        <w:rPr>
          <w:rFonts w:ascii="Times New Roman" w:hAnsi="Times New Roman" w:cs="Times New Roman"/>
          <w:sz w:val="28"/>
          <w:szCs w:val="28"/>
        </w:rPr>
        <w:t>креативное мышление (64,1</w:t>
      </w:r>
      <w:r w:rsidRPr="004F3648">
        <w:rPr>
          <w:rFonts w:ascii="Times New Roman" w:hAnsi="Times New Roman" w:cs="Times New Roman"/>
          <w:sz w:val="28"/>
          <w:szCs w:val="28"/>
        </w:rPr>
        <w:t xml:space="preserve">%). </w:t>
      </w:r>
      <w:r w:rsidR="004F3648" w:rsidRPr="00630ECE">
        <w:rPr>
          <w:rFonts w:ascii="Times New Roman" w:hAnsi="Times New Roman" w:cs="Times New Roman"/>
          <w:sz w:val="28"/>
          <w:szCs w:val="28"/>
        </w:rPr>
        <w:t xml:space="preserve">Самые низкие результаты по блоку «Креативное мышление» показали обучающиеся 10 классов </w:t>
      </w:r>
      <w:proofErr w:type="spellStart"/>
      <w:r w:rsidR="004F3648" w:rsidRPr="00630ECE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4F3648" w:rsidRPr="00630ECE">
        <w:rPr>
          <w:rFonts w:ascii="Times New Roman" w:hAnsi="Times New Roman" w:cs="Times New Roman"/>
          <w:sz w:val="28"/>
          <w:szCs w:val="28"/>
        </w:rPr>
        <w:t xml:space="preserve"> (43,4%), </w:t>
      </w:r>
      <w:proofErr w:type="spellStart"/>
      <w:r w:rsidR="004F3648" w:rsidRPr="00630ECE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4F3648" w:rsidRPr="00630ECE">
        <w:rPr>
          <w:rFonts w:ascii="Times New Roman" w:hAnsi="Times New Roman" w:cs="Times New Roman"/>
          <w:sz w:val="28"/>
          <w:szCs w:val="28"/>
        </w:rPr>
        <w:t xml:space="preserve"> (52,4</w:t>
      </w:r>
      <w:r w:rsidR="00630ECE" w:rsidRPr="00630ECE">
        <w:rPr>
          <w:rFonts w:ascii="Times New Roman" w:hAnsi="Times New Roman" w:cs="Times New Roman"/>
          <w:sz w:val="28"/>
          <w:szCs w:val="28"/>
        </w:rPr>
        <w:t xml:space="preserve">%) </w:t>
      </w:r>
      <w:r w:rsidR="00630ECE">
        <w:rPr>
          <w:rFonts w:ascii="Times New Roman" w:hAnsi="Times New Roman" w:cs="Times New Roman"/>
          <w:sz w:val="28"/>
          <w:szCs w:val="28"/>
        </w:rPr>
        <w:t xml:space="preserve"> </w:t>
      </w:r>
      <w:r w:rsidR="004F3648" w:rsidRPr="00630E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3648" w:rsidRPr="00630ECE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630ECE" w:rsidRPr="00630ECE">
        <w:rPr>
          <w:rFonts w:ascii="Times New Roman" w:hAnsi="Times New Roman" w:cs="Times New Roman"/>
          <w:sz w:val="28"/>
          <w:szCs w:val="28"/>
        </w:rPr>
        <w:t xml:space="preserve"> (53,8%)</w:t>
      </w:r>
      <w:r w:rsidR="004F3648" w:rsidRPr="00630ECE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630ECE" w:rsidRPr="00630ECE">
        <w:rPr>
          <w:rFonts w:ascii="Times New Roman" w:hAnsi="Times New Roman" w:cs="Times New Roman"/>
          <w:sz w:val="28"/>
          <w:szCs w:val="28"/>
        </w:rPr>
        <w:t>.</w:t>
      </w:r>
    </w:p>
    <w:p w:rsidR="00C8653D" w:rsidRDefault="00C8653D" w:rsidP="00C8653D">
      <w:pPr>
        <w:pStyle w:val="a4"/>
        <w:tabs>
          <w:tab w:val="left" w:pos="183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6EF9" w:rsidRDefault="00630ECE" w:rsidP="00C8653D">
      <w:pPr>
        <w:pStyle w:val="a4"/>
        <w:numPr>
          <w:ilvl w:val="0"/>
          <w:numId w:val="11"/>
        </w:numPr>
        <w:tabs>
          <w:tab w:val="left" w:pos="183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0ECE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630ECE" w:rsidRPr="00630ECE" w:rsidRDefault="00630ECE" w:rsidP="00C8653D">
      <w:pPr>
        <w:tabs>
          <w:tab w:val="left" w:pos="1833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EC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62656">
        <w:rPr>
          <w:rFonts w:ascii="Times New Roman" w:hAnsi="Times New Roman" w:cs="Times New Roman"/>
          <w:sz w:val="28"/>
          <w:szCs w:val="28"/>
        </w:rPr>
        <w:t xml:space="preserve">суммарных </w:t>
      </w:r>
      <w:r w:rsidRPr="00630ECE">
        <w:rPr>
          <w:rFonts w:ascii="Times New Roman" w:hAnsi="Times New Roman" w:cs="Times New Roman"/>
          <w:sz w:val="28"/>
          <w:szCs w:val="28"/>
        </w:rPr>
        <w:t>баллов, набранных учащимися при выполнении заданий по читательской грамотности представлено на диаграмме</w:t>
      </w:r>
      <w:r w:rsidR="00262656">
        <w:rPr>
          <w:rFonts w:ascii="Times New Roman" w:hAnsi="Times New Roman" w:cs="Times New Roman"/>
          <w:sz w:val="28"/>
          <w:szCs w:val="28"/>
        </w:rPr>
        <w:t xml:space="preserve"> </w:t>
      </w:r>
      <w:r w:rsidRPr="00630ECE">
        <w:rPr>
          <w:rFonts w:ascii="Times New Roman" w:hAnsi="Times New Roman" w:cs="Times New Roman"/>
          <w:sz w:val="28"/>
          <w:szCs w:val="28"/>
        </w:rPr>
        <w:t xml:space="preserve">32. </w:t>
      </w:r>
    </w:p>
    <w:p w:rsidR="00C8653D" w:rsidRDefault="00C8653D" w:rsidP="00630ECE">
      <w:pPr>
        <w:tabs>
          <w:tab w:val="left" w:pos="1833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30ECE" w:rsidRPr="00630ECE" w:rsidRDefault="00630ECE" w:rsidP="00630ECE">
      <w:pPr>
        <w:tabs>
          <w:tab w:val="left" w:pos="1833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30ECE">
        <w:rPr>
          <w:rFonts w:ascii="Times New Roman" w:hAnsi="Times New Roman" w:cs="Times New Roman"/>
          <w:sz w:val="28"/>
          <w:szCs w:val="28"/>
        </w:rPr>
        <w:t xml:space="preserve">Диаграмма 32. </w:t>
      </w:r>
    </w:p>
    <w:p w:rsidR="00630ECE" w:rsidRDefault="000055C6" w:rsidP="00630ECE">
      <w:pPr>
        <w:tabs>
          <w:tab w:val="left" w:pos="1833"/>
        </w:tabs>
        <w:ind w:left="360"/>
        <w:jc w:val="right"/>
      </w:pPr>
      <w:r>
        <w:rPr>
          <w:noProof/>
          <w:lang w:eastAsia="ru-RU"/>
        </w:rPr>
        <w:drawing>
          <wp:inline distT="0" distB="0" distL="0" distR="0" wp14:anchorId="1AF4B9FF" wp14:editId="68571518">
            <wp:extent cx="5693410" cy="3035808"/>
            <wp:effectExtent l="0" t="0" r="254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A3A69" w:rsidRDefault="002A3A69" w:rsidP="006678E1">
      <w:pPr>
        <w:tabs>
          <w:tab w:val="left" w:pos="1833"/>
        </w:tabs>
        <w:spacing w:line="276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678E1">
        <w:rPr>
          <w:rFonts w:ascii="Times New Roman" w:hAnsi="Times New Roman" w:cs="Times New Roman"/>
          <w:sz w:val="28"/>
          <w:szCs w:val="28"/>
        </w:rPr>
        <w:t xml:space="preserve">Невысокий процент участников </w:t>
      </w:r>
      <w:r w:rsidR="00262656">
        <w:rPr>
          <w:rFonts w:ascii="Times New Roman" w:hAnsi="Times New Roman" w:cs="Times New Roman"/>
          <w:sz w:val="28"/>
          <w:szCs w:val="28"/>
        </w:rPr>
        <w:t xml:space="preserve">  </w:t>
      </w:r>
      <w:r w:rsidRPr="006678E1">
        <w:rPr>
          <w:rFonts w:ascii="Times New Roman" w:hAnsi="Times New Roman" w:cs="Times New Roman"/>
          <w:sz w:val="28"/>
          <w:szCs w:val="28"/>
        </w:rPr>
        <w:t xml:space="preserve">получивших  </w:t>
      </w:r>
      <w:r w:rsidR="00262656">
        <w:rPr>
          <w:rFonts w:ascii="Times New Roman" w:hAnsi="Times New Roman" w:cs="Times New Roman"/>
          <w:sz w:val="28"/>
          <w:szCs w:val="28"/>
        </w:rPr>
        <w:t xml:space="preserve"> </w:t>
      </w:r>
      <w:r w:rsidRPr="006678E1">
        <w:rPr>
          <w:rFonts w:ascii="Times New Roman" w:hAnsi="Times New Roman" w:cs="Times New Roman"/>
          <w:sz w:val="28"/>
          <w:szCs w:val="28"/>
        </w:rPr>
        <w:t xml:space="preserve">суммарные баллы 9-11 можно объяснить соотнося их с уровнями когнитивной сложности задач и проверяемыми компетенциями </w:t>
      </w:r>
      <w:r w:rsidR="006678E1" w:rsidRPr="006678E1">
        <w:rPr>
          <w:rFonts w:ascii="Times New Roman" w:hAnsi="Times New Roman" w:cs="Times New Roman"/>
          <w:sz w:val="28"/>
          <w:szCs w:val="28"/>
        </w:rPr>
        <w:t>(задания</w:t>
      </w:r>
      <w:r w:rsidRPr="006678E1">
        <w:rPr>
          <w:rFonts w:ascii="Times New Roman" w:hAnsi="Times New Roman" w:cs="Times New Roman"/>
          <w:sz w:val="28"/>
          <w:szCs w:val="28"/>
        </w:rPr>
        <w:t xml:space="preserve"> с развернутым ответом и задания с комплексным множественным выбором</w:t>
      </w:r>
      <w:r w:rsidR="006678E1" w:rsidRPr="006678E1">
        <w:rPr>
          <w:rFonts w:ascii="Times New Roman" w:hAnsi="Times New Roman" w:cs="Times New Roman"/>
          <w:sz w:val="28"/>
          <w:szCs w:val="28"/>
        </w:rPr>
        <w:t>)</w:t>
      </w:r>
      <w:r w:rsidRPr="006678E1">
        <w:rPr>
          <w:rFonts w:ascii="Times New Roman" w:hAnsi="Times New Roman" w:cs="Times New Roman"/>
          <w:sz w:val="28"/>
          <w:szCs w:val="28"/>
        </w:rPr>
        <w:t>.</w:t>
      </w:r>
    </w:p>
    <w:p w:rsidR="00602B2B" w:rsidRDefault="00C8653D" w:rsidP="00602B2B">
      <w:pPr>
        <w:tabs>
          <w:tab w:val="left" w:pos="183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2B2B">
        <w:rPr>
          <w:rFonts w:ascii="Times New Roman" w:hAnsi="Times New Roman" w:cs="Times New Roman"/>
          <w:sz w:val="28"/>
          <w:szCs w:val="28"/>
        </w:rPr>
        <w:t xml:space="preserve">Результаты учащихся по ключевым компетенциям читательской грамотности представлены на </w:t>
      </w:r>
      <w:r w:rsidR="00B55660">
        <w:rPr>
          <w:rFonts w:ascii="Times New Roman" w:hAnsi="Times New Roman" w:cs="Times New Roman"/>
          <w:sz w:val="28"/>
          <w:szCs w:val="28"/>
        </w:rPr>
        <w:t>диаграмме 33</w:t>
      </w:r>
      <w:r w:rsidRPr="00602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95" w:rsidRPr="00602B2B" w:rsidRDefault="008E3C95" w:rsidP="008E3C95">
      <w:pPr>
        <w:tabs>
          <w:tab w:val="left" w:pos="1833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33</w:t>
      </w:r>
    </w:p>
    <w:p w:rsidR="008E3C95" w:rsidRDefault="00602B2B" w:rsidP="00630ECE">
      <w:pPr>
        <w:tabs>
          <w:tab w:val="left" w:pos="1833"/>
        </w:tabs>
        <w:ind w:left="360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A2AE1B5" wp14:editId="0672E46B">
            <wp:extent cx="5669280" cy="2743200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E3C95" w:rsidRPr="008E3C95" w:rsidRDefault="008E3C95" w:rsidP="008E3C95"/>
    <w:p w:rsidR="007D5991" w:rsidRDefault="00DC3A87" w:rsidP="006678E1">
      <w:pPr>
        <w:jc w:val="both"/>
      </w:pPr>
      <w:r>
        <w:tab/>
      </w:r>
      <w:r w:rsidRPr="00261CFA">
        <w:rPr>
          <w:rFonts w:ascii="Times New Roman" w:hAnsi="Times New Roman" w:cs="Times New Roman"/>
          <w:sz w:val="28"/>
          <w:szCs w:val="28"/>
        </w:rPr>
        <w:t xml:space="preserve">Анализ результатов по четырем 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 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 ключевым </w:t>
      </w:r>
      <w:r w:rsidR="00261CFA">
        <w:rPr>
          <w:rFonts w:ascii="Times New Roman" w:hAnsi="Times New Roman" w:cs="Times New Roman"/>
          <w:sz w:val="28"/>
          <w:szCs w:val="28"/>
        </w:rPr>
        <w:t xml:space="preserve"> 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 </w:t>
      </w:r>
      <w:r w:rsidR="008E3C95" w:rsidRPr="00261CFA">
        <w:rPr>
          <w:rFonts w:ascii="Times New Roman" w:hAnsi="Times New Roman" w:cs="Times New Roman"/>
          <w:sz w:val="28"/>
          <w:szCs w:val="28"/>
        </w:rPr>
        <w:t>компетентностям свидетельствует о достаточной стабильности. С задачами на оценку читательских умений, характеризующих эти к</w:t>
      </w:r>
      <w:r w:rsidRPr="00261CFA">
        <w:rPr>
          <w:rFonts w:ascii="Times New Roman" w:hAnsi="Times New Roman" w:cs="Times New Roman"/>
          <w:sz w:val="28"/>
          <w:szCs w:val="28"/>
        </w:rPr>
        <w:t>омпетенции, справляются более 70,1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Pr="00261CF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. 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 </w:t>
      </w:r>
      <w:r w:rsidR="008E3C95" w:rsidRPr="00261CFA">
        <w:rPr>
          <w:rFonts w:ascii="Times New Roman" w:hAnsi="Times New Roman" w:cs="Times New Roman"/>
          <w:sz w:val="28"/>
          <w:szCs w:val="28"/>
        </w:rPr>
        <w:t>по отдельным видам компетенций читательской грамотнос</w:t>
      </w:r>
      <w:r w:rsidRPr="00261CFA">
        <w:rPr>
          <w:rFonts w:ascii="Times New Roman" w:hAnsi="Times New Roman" w:cs="Times New Roman"/>
          <w:sz w:val="28"/>
          <w:szCs w:val="28"/>
        </w:rPr>
        <w:t>ти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 можно констатировать</w:t>
      </w:r>
      <w:r w:rsidR="008E3C95" w:rsidRPr="00261CFA">
        <w:rPr>
          <w:rFonts w:ascii="Times New Roman" w:hAnsi="Times New Roman" w:cs="Times New Roman"/>
          <w:sz w:val="28"/>
          <w:szCs w:val="28"/>
        </w:rPr>
        <w:t>,</w:t>
      </w:r>
      <w:r w:rsidRPr="00261CFA">
        <w:rPr>
          <w:rFonts w:ascii="Times New Roman" w:hAnsi="Times New Roman" w:cs="Times New Roman"/>
          <w:sz w:val="28"/>
          <w:szCs w:val="28"/>
        </w:rPr>
        <w:t xml:space="preserve"> что </w:t>
      </w:r>
      <w:r w:rsidR="008E3C95" w:rsidRPr="00261CFA">
        <w:rPr>
          <w:rFonts w:ascii="Times New Roman" w:hAnsi="Times New Roman" w:cs="Times New Roman"/>
          <w:sz w:val="28"/>
          <w:szCs w:val="28"/>
        </w:rPr>
        <w:t>в целом</w:t>
      </w:r>
      <w:r w:rsidRPr="00261CFA">
        <w:rPr>
          <w:rFonts w:ascii="Times New Roman" w:hAnsi="Times New Roman" w:cs="Times New Roman"/>
          <w:sz w:val="28"/>
          <w:szCs w:val="28"/>
        </w:rPr>
        <w:t xml:space="preserve"> обучающиеся 10-х классов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  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 достат</w:t>
      </w:r>
      <w:r w:rsidR="00ED2C25" w:rsidRPr="00261CFA">
        <w:rPr>
          <w:rFonts w:ascii="Times New Roman" w:hAnsi="Times New Roman" w:cs="Times New Roman"/>
          <w:sz w:val="28"/>
          <w:szCs w:val="28"/>
        </w:rPr>
        <w:t>очно хорошо владеют компетенциями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 «нахо</w:t>
      </w:r>
      <w:r w:rsidR="00ED2C25" w:rsidRPr="00261CFA">
        <w:rPr>
          <w:rFonts w:ascii="Times New Roman" w:hAnsi="Times New Roman" w:cs="Times New Roman"/>
          <w:sz w:val="28"/>
          <w:szCs w:val="28"/>
        </w:rPr>
        <w:t>дить и извлекать информацию» (76,4</w:t>
      </w:r>
      <w:proofErr w:type="gramStart"/>
      <w:r w:rsidR="008E3C95" w:rsidRPr="00261CFA">
        <w:rPr>
          <w:rFonts w:ascii="Times New Roman" w:hAnsi="Times New Roman" w:cs="Times New Roman"/>
          <w:sz w:val="28"/>
          <w:szCs w:val="28"/>
        </w:rPr>
        <w:t>%)</w:t>
      </w:r>
      <w:r w:rsidR="00ED2C25" w:rsidRPr="00261CFA">
        <w:rPr>
          <w:rFonts w:ascii="Times New Roman" w:hAnsi="Times New Roman" w:cs="Times New Roman"/>
          <w:sz w:val="28"/>
          <w:szCs w:val="28"/>
        </w:rPr>
        <w:t xml:space="preserve">,  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2C25" w:rsidRPr="00261CFA">
        <w:rPr>
          <w:rFonts w:ascii="Times New Roman" w:hAnsi="Times New Roman" w:cs="Times New Roman"/>
          <w:sz w:val="28"/>
          <w:szCs w:val="28"/>
        </w:rPr>
        <w:t xml:space="preserve">«интегрировать и интерпретировать информацию» (76,1%) </w:t>
      </w:r>
      <w:r w:rsidR="008E3C95" w:rsidRPr="00261CFA">
        <w:rPr>
          <w:rFonts w:ascii="Times New Roman" w:hAnsi="Times New Roman" w:cs="Times New Roman"/>
          <w:sz w:val="28"/>
          <w:szCs w:val="28"/>
        </w:rPr>
        <w:t xml:space="preserve">и </w:t>
      </w:r>
      <w:r w:rsidR="00261CFA" w:rsidRPr="00261CFA">
        <w:rPr>
          <w:rFonts w:ascii="Times New Roman" w:hAnsi="Times New Roman" w:cs="Times New Roman"/>
          <w:sz w:val="28"/>
          <w:szCs w:val="28"/>
        </w:rPr>
        <w:t xml:space="preserve"> «Оценивать содержание и форму текста»(74%). </w:t>
      </w:r>
    </w:p>
    <w:p w:rsidR="00261CFA" w:rsidRPr="008A51B0" w:rsidRDefault="00261CFA" w:rsidP="008A51B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1B0"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грамотность. </w:t>
      </w:r>
    </w:p>
    <w:p w:rsidR="00F23CE8" w:rsidRDefault="00261CFA" w:rsidP="00F23C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9F">
        <w:rPr>
          <w:rFonts w:ascii="Times New Roman" w:hAnsi="Times New Roman" w:cs="Times New Roman"/>
          <w:sz w:val="28"/>
          <w:szCs w:val="28"/>
        </w:rPr>
        <w:t>Распределение общих суммарных баллов, набранных учащимися при выполнении заданий по финансовой грамотности представлен</w:t>
      </w:r>
      <w:r w:rsidR="00F36E9F" w:rsidRPr="00F36E9F">
        <w:rPr>
          <w:rFonts w:ascii="Times New Roman" w:hAnsi="Times New Roman" w:cs="Times New Roman"/>
          <w:sz w:val="28"/>
          <w:szCs w:val="28"/>
        </w:rPr>
        <w:t xml:space="preserve">о </w:t>
      </w:r>
      <w:r w:rsidR="00F23CE8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="00F36E9F" w:rsidRPr="00F36E9F">
        <w:rPr>
          <w:rFonts w:ascii="Times New Roman" w:hAnsi="Times New Roman" w:cs="Times New Roman"/>
          <w:sz w:val="28"/>
          <w:szCs w:val="28"/>
        </w:rPr>
        <w:t>34</w:t>
      </w:r>
      <w:r w:rsidRPr="00F36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E9F" w:rsidRDefault="00F23CE8" w:rsidP="00F2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36E9F" w:rsidRPr="00F36E9F">
        <w:rPr>
          <w:rFonts w:ascii="Times New Roman" w:hAnsi="Times New Roman" w:cs="Times New Roman"/>
          <w:sz w:val="28"/>
          <w:szCs w:val="28"/>
        </w:rPr>
        <w:t>Диаграмма</w:t>
      </w:r>
      <w:r w:rsidR="00261CFA" w:rsidRPr="00F36E9F">
        <w:rPr>
          <w:rFonts w:ascii="Times New Roman" w:hAnsi="Times New Roman" w:cs="Times New Roman"/>
          <w:sz w:val="28"/>
          <w:szCs w:val="28"/>
        </w:rPr>
        <w:t>3</w:t>
      </w:r>
      <w:r w:rsidR="00F36E9F" w:rsidRPr="00F36E9F">
        <w:rPr>
          <w:rFonts w:ascii="Times New Roman" w:hAnsi="Times New Roman" w:cs="Times New Roman"/>
          <w:sz w:val="28"/>
          <w:szCs w:val="28"/>
        </w:rPr>
        <w:t>4</w:t>
      </w:r>
      <w:r w:rsidR="00261CFA" w:rsidRPr="00F36E9F">
        <w:rPr>
          <w:rFonts w:ascii="Times New Roman" w:hAnsi="Times New Roman" w:cs="Times New Roman"/>
          <w:sz w:val="28"/>
          <w:szCs w:val="28"/>
        </w:rPr>
        <w:t xml:space="preserve">. </w:t>
      </w:r>
      <w:r w:rsidR="00F36E9F">
        <w:rPr>
          <w:noProof/>
          <w:lang w:eastAsia="ru-RU"/>
        </w:rPr>
        <w:drawing>
          <wp:inline distT="0" distB="0" distL="0" distR="0" wp14:anchorId="24A7EE65" wp14:editId="6F916518">
            <wp:extent cx="5779008" cy="2499360"/>
            <wp:effectExtent l="0" t="0" r="12700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36E9F" w:rsidRPr="00D14F16" w:rsidRDefault="00D14F16" w:rsidP="001D54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16">
        <w:rPr>
          <w:rFonts w:ascii="Times New Roman" w:hAnsi="Times New Roman" w:cs="Times New Roman"/>
          <w:sz w:val="28"/>
          <w:szCs w:val="28"/>
        </w:rPr>
        <w:lastRenderedPageBreak/>
        <w:t>Анализ представленных данных показывает, что распределение общих суммарных баллов по финансовой грамотности соответствует   нормальному.</w:t>
      </w:r>
    </w:p>
    <w:p w:rsidR="00602B2B" w:rsidRDefault="00F36E9F" w:rsidP="001D5450">
      <w:pPr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14F16">
        <w:rPr>
          <w:rFonts w:ascii="Times New Roman" w:hAnsi="Times New Roman" w:cs="Times New Roman"/>
          <w:sz w:val="28"/>
          <w:szCs w:val="28"/>
        </w:rPr>
        <w:tab/>
      </w:r>
      <w:r w:rsidR="00D14F16" w:rsidRPr="00D14F16">
        <w:rPr>
          <w:rFonts w:ascii="Times New Roman" w:hAnsi="Times New Roman" w:cs="Times New Roman"/>
          <w:sz w:val="28"/>
          <w:szCs w:val="28"/>
        </w:rPr>
        <w:t>Общий п</w:t>
      </w:r>
      <w:r w:rsidRPr="00D14F16">
        <w:rPr>
          <w:rFonts w:ascii="Times New Roman" w:hAnsi="Times New Roman" w:cs="Times New Roman"/>
          <w:sz w:val="28"/>
          <w:szCs w:val="28"/>
        </w:rPr>
        <w:t xml:space="preserve">роцент выполнения учащимися задач по финансовой </w:t>
      </w:r>
      <w:proofErr w:type="gramStart"/>
      <w:r w:rsidRPr="00D14F16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D14F16" w:rsidRPr="00D14F16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D14F16" w:rsidRPr="00D14F16">
        <w:rPr>
          <w:rFonts w:ascii="Times New Roman" w:hAnsi="Times New Roman" w:cs="Times New Roman"/>
          <w:sz w:val="28"/>
          <w:szCs w:val="28"/>
        </w:rPr>
        <w:t xml:space="preserve"> 68,6%. </w:t>
      </w:r>
    </w:p>
    <w:p w:rsidR="001D5450" w:rsidRPr="00F23CE8" w:rsidRDefault="00D14F16" w:rsidP="00F23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50">
        <w:rPr>
          <w:rFonts w:ascii="Times New Roman" w:hAnsi="Times New Roman" w:cs="Times New Roman"/>
          <w:sz w:val="28"/>
          <w:szCs w:val="28"/>
        </w:rPr>
        <w:t xml:space="preserve">Результаты учащихся по ключевым компетенциям финансовой грамотности представлены в </w:t>
      </w:r>
      <w:r w:rsidR="00F23CE8">
        <w:rPr>
          <w:rFonts w:ascii="Times New Roman" w:hAnsi="Times New Roman" w:cs="Times New Roman"/>
          <w:sz w:val="28"/>
          <w:szCs w:val="28"/>
        </w:rPr>
        <w:t>диаграмме 35.</w:t>
      </w:r>
    </w:p>
    <w:p w:rsidR="00D14F16" w:rsidRPr="001D5450" w:rsidRDefault="00466993" w:rsidP="00F23CE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450">
        <w:rPr>
          <w:rFonts w:ascii="Times New Roman" w:hAnsi="Times New Roman" w:cs="Times New Roman"/>
          <w:sz w:val="28"/>
          <w:szCs w:val="28"/>
        </w:rPr>
        <w:t>Диаграмма35</w:t>
      </w:r>
      <w:r w:rsidR="00D14F16" w:rsidRPr="001D5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F16" w:rsidRDefault="00466993" w:rsidP="00F23CE8">
      <w:pPr>
        <w:pStyle w:val="ae"/>
        <w:ind w:right="38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8A9D1C" wp14:editId="77EB1DA1">
            <wp:extent cx="5742432" cy="2572385"/>
            <wp:effectExtent l="0" t="0" r="10795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66993" w:rsidRDefault="00466993" w:rsidP="0036097F">
      <w:pPr>
        <w:pStyle w:val="ae"/>
        <w:ind w:right="380" w:firstLine="435"/>
        <w:jc w:val="both"/>
        <w:rPr>
          <w:sz w:val="24"/>
          <w:szCs w:val="24"/>
        </w:rPr>
      </w:pPr>
    </w:p>
    <w:p w:rsidR="00466993" w:rsidRDefault="00466993" w:rsidP="0036097F">
      <w:pPr>
        <w:pStyle w:val="ae"/>
        <w:ind w:right="380" w:firstLine="435"/>
        <w:jc w:val="both"/>
        <w:rPr>
          <w:sz w:val="24"/>
          <w:szCs w:val="24"/>
        </w:rPr>
      </w:pPr>
    </w:p>
    <w:p w:rsidR="00466993" w:rsidRDefault="001D5450" w:rsidP="00F23CE8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  <w:r w:rsidRPr="001D5450">
        <w:rPr>
          <w:sz w:val="28"/>
          <w:szCs w:val="28"/>
        </w:rPr>
        <w:t xml:space="preserve">В целом, при сравнении результатов по отдельным компетенциям можно сделать вывод об их сравнительной однородности. Наиболее высокий результат обучающиеся показали в </w:t>
      </w:r>
      <w:proofErr w:type="spellStart"/>
      <w:r w:rsidRPr="001D5450">
        <w:rPr>
          <w:sz w:val="28"/>
          <w:szCs w:val="28"/>
        </w:rPr>
        <w:t>компетентностной</w:t>
      </w:r>
      <w:proofErr w:type="spellEnd"/>
      <w:r w:rsidRPr="001D5450">
        <w:rPr>
          <w:sz w:val="28"/>
          <w:szCs w:val="28"/>
        </w:rPr>
        <w:t xml:space="preserve"> области «Анализ информации в финансовом контексте» (80.68%)</w:t>
      </w:r>
      <w:r>
        <w:rPr>
          <w:sz w:val="28"/>
          <w:szCs w:val="28"/>
        </w:rPr>
        <w:t>.</w:t>
      </w:r>
      <w:r w:rsidRPr="001D5450">
        <w:rPr>
          <w:sz w:val="28"/>
          <w:szCs w:val="28"/>
        </w:rPr>
        <w:t xml:space="preserve"> Объяснить высокие результаты в этой области можно тем, что при решении этих задач обучающиеся опирались на личный жизненный опыт и опыт членов своей семьи. </w:t>
      </w:r>
      <w:r w:rsidR="00395791">
        <w:rPr>
          <w:sz w:val="28"/>
          <w:szCs w:val="28"/>
        </w:rPr>
        <w:t>Б</w:t>
      </w:r>
      <w:r w:rsidRPr="001D5450">
        <w:rPr>
          <w:sz w:val="28"/>
          <w:szCs w:val="28"/>
        </w:rPr>
        <w:t>олее низкие результаты</w:t>
      </w:r>
      <w:r w:rsidR="00395791">
        <w:rPr>
          <w:sz w:val="28"/>
          <w:szCs w:val="28"/>
        </w:rPr>
        <w:t xml:space="preserve"> по другим видам компетентностей</w:t>
      </w:r>
      <w:r w:rsidRPr="001D5450">
        <w:rPr>
          <w:sz w:val="28"/>
          <w:szCs w:val="28"/>
        </w:rPr>
        <w:t xml:space="preserve"> могут быть вызваны не достаточным умением обучающихся интерпретировать информацию, представленную в текстах.</w:t>
      </w:r>
    </w:p>
    <w:p w:rsidR="00395791" w:rsidRPr="001D5450" w:rsidRDefault="00395791" w:rsidP="00F23CE8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</w:p>
    <w:p w:rsidR="00466993" w:rsidRDefault="00395791" w:rsidP="00395791">
      <w:pPr>
        <w:pStyle w:val="ae"/>
        <w:numPr>
          <w:ilvl w:val="0"/>
          <w:numId w:val="12"/>
        </w:numPr>
        <w:ind w:right="380"/>
        <w:jc w:val="both"/>
        <w:rPr>
          <w:b/>
          <w:sz w:val="28"/>
          <w:szCs w:val="28"/>
        </w:rPr>
      </w:pPr>
      <w:r w:rsidRPr="00395791">
        <w:rPr>
          <w:b/>
          <w:sz w:val="28"/>
          <w:szCs w:val="28"/>
        </w:rPr>
        <w:t>Креативное мышление</w:t>
      </w:r>
    </w:p>
    <w:p w:rsidR="00395791" w:rsidRDefault="00395791" w:rsidP="00395791">
      <w:pPr>
        <w:pStyle w:val="ae"/>
        <w:ind w:left="720" w:right="380"/>
        <w:jc w:val="both"/>
        <w:rPr>
          <w:b/>
          <w:sz w:val="28"/>
          <w:szCs w:val="28"/>
        </w:rPr>
      </w:pPr>
    </w:p>
    <w:p w:rsidR="00F23CE8" w:rsidRDefault="00F23CE8" w:rsidP="00D677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D1">
        <w:rPr>
          <w:rFonts w:ascii="Times New Roman" w:hAnsi="Times New Roman" w:cs="Times New Roman"/>
          <w:sz w:val="28"/>
          <w:szCs w:val="28"/>
        </w:rPr>
        <w:t xml:space="preserve">Распределение общих суммарных баллов, набранных учащимися при выполнении заданий по </w:t>
      </w:r>
      <w:r>
        <w:rPr>
          <w:rFonts w:ascii="Times New Roman" w:hAnsi="Times New Roman" w:cs="Times New Roman"/>
          <w:sz w:val="28"/>
          <w:szCs w:val="28"/>
        </w:rPr>
        <w:t>креативному мышлению представлено на диаграмме 36.</w:t>
      </w:r>
    </w:p>
    <w:p w:rsidR="00F23CE8" w:rsidRDefault="00F23CE8" w:rsidP="00F23CE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Диаграмма36</w:t>
      </w:r>
    </w:p>
    <w:p w:rsidR="00F23CE8" w:rsidRPr="00395791" w:rsidRDefault="00F23CE8" w:rsidP="00F23CE8">
      <w:pPr>
        <w:pStyle w:val="ae"/>
        <w:ind w:left="720" w:right="380" w:hanging="720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D1634F" wp14:editId="2F505D80">
            <wp:extent cx="5851525" cy="3035808"/>
            <wp:effectExtent l="0" t="0" r="15875" b="1270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23CE8" w:rsidRDefault="00F23CE8" w:rsidP="0036097F">
      <w:pPr>
        <w:pStyle w:val="ae"/>
        <w:ind w:right="380" w:firstLine="435"/>
        <w:jc w:val="both"/>
        <w:rPr>
          <w:sz w:val="24"/>
          <w:szCs w:val="24"/>
        </w:rPr>
      </w:pPr>
    </w:p>
    <w:p w:rsidR="00F23CE8" w:rsidRDefault="00F23CE8" w:rsidP="0036097F">
      <w:pPr>
        <w:pStyle w:val="ae"/>
        <w:ind w:right="380" w:firstLine="435"/>
        <w:jc w:val="both"/>
        <w:rPr>
          <w:sz w:val="24"/>
          <w:szCs w:val="24"/>
        </w:rPr>
      </w:pPr>
    </w:p>
    <w:p w:rsidR="00857788" w:rsidRDefault="00857788" w:rsidP="00857788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  <w:r w:rsidRPr="0075034F">
        <w:rPr>
          <w:sz w:val="28"/>
          <w:szCs w:val="28"/>
        </w:rPr>
        <w:t>График распределения по баллам блока «креативное мышление» для выборки учащихся 10-х классов   соответствует нормальному распределению и имеет максимум по середине шкалы. Это свидетельствует о сбалансированном распределении заданий по степени сложности для данной категории обучающихся. Средний процент справившихся с заданиями по креативному мышлению</w:t>
      </w:r>
      <w:r w:rsidRPr="00D677B3">
        <w:rPr>
          <w:sz w:val="28"/>
          <w:szCs w:val="28"/>
        </w:rPr>
        <w:t xml:space="preserve"> составил 64,1. </w:t>
      </w:r>
    </w:p>
    <w:p w:rsidR="00DD2314" w:rsidRPr="00D677B3" w:rsidRDefault="00DD2314" w:rsidP="00D677B3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  <w:r w:rsidRPr="00D677B3">
        <w:rPr>
          <w:sz w:val="28"/>
          <w:szCs w:val="28"/>
        </w:rPr>
        <w:t>Анализ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данных</w:t>
      </w:r>
      <w:r w:rsidRPr="00D677B3">
        <w:rPr>
          <w:spacing w:val="1"/>
          <w:sz w:val="28"/>
          <w:szCs w:val="28"/>
        </w:rPr>
        <w:t xml:space="preserve"> </w:t>
      </w:r>
      <w:r w:rsidR="00857788">
        <w:rPr>
          <w:sz w:val="28"/>
          <w:szCs w:val="28"/>
        </w:rPr>
        <w:t xml:space="preserve">РДР </w:t>
      </w:r>
      <w:r w:rsidRPr="00D677B3">
        <w:rPr>
          <w:sz w:val="28"/>
          <w:szCs w:val="28"/>
        </w:rPr>
        <w:t>указывает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на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то,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что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большая</w:t>
      </w:r>
      <w:r w:rsidRPr="00D677B3">
        <w:rPr>
          <w:spacing w:val="42"/>
          <w:sz w:val="28"/>
          <w:szCs w:val="28"/>
        </w:rPr>
        <w:t xml:space="preserve"> </w:t>
      </w:r>
      <w:r w:rsidRPr="00D677B3">
        <w:rPr>
          <w:sz w:val="28"/>
          <w:szCs w:val="28"/>
        </w:rPr>
        <w:t>часть</w:t>
      </w:r>
      <w:r w:rsidRPr="00D677B3">
        <w:rPr>
          <w:spacing w:val="43"/>
          <w:sz w:val="28"/>
          <w:szCs w:val="28"/>
        </w:rPr>
        <w:t xml:space="preserve"> </w:t>
      </w:r>
      <w:r w:rsidRPr="00D677B3">
        <w:rPr>
          <w:sz w:val="28"/>
          <w:szCs w:val="28"/>
        </w:rPr>
        <w:t>обучающихся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владеет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креативным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мышлением</w:t>
      </w:r>
      <w:r w:rsidRPr="00D677B3">
        <w:rPr>
          <w:spacing w:val="1"/>
          <w:sz w:val="28"/>
          <w:szCs w:val="28"/>
        </w:rPr>
        <w:t xml:space="preserve"> </w:t>
      </w:r>
      <w:r w:rsidRPr="00D677B3">
        <w:rPr>
          <w:sz w:val="28"/>
          <w:szCs w:val="28"/>
        </w:rPr>
        <w:t>на</w:t>
      </w:r>
      <w:r w:rsidRPr="00D677B3">
        <w:rPr>
          <w:spacing w:val="42"/>
          <w:sz w:val="28"/>
          <w:szCs w:val="28"/>
        </w:rPr>
        <w:t xml:space="preserve"> </w:t>
      </w:r>
      <w:r w:rsidRPr="00D677B3">
        <w:rPr>
          <w:sz w:val="28"/>
          <w:szCs w:val="28"/>
        </w:rPr>
        <w:t>среднем</w:t>
      </w:r>
      <w:r w:rsidRPr="00D677B3">
        <w:rPr>
          <w:spacing w:val="43"/>
          <w:sz w:val="28"/>
          <w:szCs w:val="28"/>
        </w:rPr>
        <w:t xml:space="preserve"> </w:t>
      </w:r>
      <w:r w:rsidRPr="00D677B3">
        <w:rPr>
          <w:sz w:val="28"/>
          <w:szCs w:val="28"/>
        </w:rPr>
        <w:t>уровне.</w:t>
      </w:r>
      <w:r w:rsidRPr="00D677B3">
        <w:rPr>
          <w:spacing w:val="42"/>
          <w:sz w:val="28"/>
          <w:szCs w:val="28"/>
        </w:rPr>
        <w:t xml:space="preserve"> </w:t>
      </w:r>
    </w:p>
    <w:p w:rsidR="00D677B3" w:rsidRDefault="00D677B3" w:rsidP="00D677B3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  <w:r w:rsidRPr="00D677B3">
        <w:rPr>
          <w:sz w:val="28"/>
          <w:szCs w:val="28"/>
        </w:rPr>
        <w:t>Результаты учащихся по ключевым компетенциям блока креативное мышлени</w:t>
      </w:r>
      <w:r>
        <w:rPr>
          <w:sz w:val="28"/>
          <w:szCs w:val="28"/>
        </w:rPr>
        <w:t>е представлены на диаграмме 37.</w:t>
      </w:r>
    </w:p>
    <w:p w:rsidR="00D677B3" w:rsidRDefault="00D677B3" w:rsidP="00D677B3">
      <w:pPr>
        <w:pStyle w:val="ae"/>
        <w:ind w:right="380"/>
        <w:rPr>
          <w:sz w:val="28"/>
          <w:szCs w:val="28"/>
        </w:rPr>
      </w:pPr>
    </w:p>
    <w:p w:rsidR="00D677B3" w:rsidRDefault="00D677B3" w:rsidP="00D677B3">
      <w:pPr>
        <w:pStyle w:val="ae"/>
        <w:ind w:right="380" w:firstLine="435"/>
        <w:jc w:val="right"/>
        <w:rPr>
          <w:sz w:val="28"/>
          <w:szCs w:val="28"/>
        </w:rPr>
      </w:pPr>
      <w:r>
        <w:rPr>
          <w:sz w:val="28"/>
          <w:szCs w:val="28"/>
        </w:rPr>
        <w:t>Диаграмма 37</w:t>
      </w:r>
    </w:p>
    <w:p w:rsidR="00EB5617" w:rsidRPr="00D677B3" w:rsidRDefault="00EB5617" w:rsidP="007312E0">
      <w:pPr>
        <w:pStyle w:val="ae"/>
        <w:spacing w:line="240" w:lineRule="atLeast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EB27E" wp14:editId="5E96DA00">
            <wp:extent cx="5669280" cy="2743200"/>
            <wp:effectExtent l="0" t="0" r="762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677B3" w:rsidRDefault="00D677B3" w:rsidP="00D677B3">
      <w:pPr>
        <w:pStyle w:val="ae"/>
        <w:ind w:right="380" w:firstLine="435"/>
        <w:jc w:val="both"/>
        <w:rPr>
          <w:sz w:val="28"/>
          <w:szCs w:val="28"/>
        </w:rPr>
      </w:pPr>
    </w:p>
    <w:p w:rsidR="0050550A" w:rsidRDefault="0050550A" w:rsidP="00D576CE">
      <w:pPr>
        <w:pStyle w:val="ae"/>
        <w:ind w:right="380" w:firstLine="435"/>
        <w:jc w:val="both"/>
        <w:rPr>
          <w:sz w:val="28"/>
          <w:szCs w:val="28"/>
        </w:rPr>
      </w:pPr>
      <w:r w:rsidRPr="0050550A">
        <w:rPr>
          <w:sz w:val="28"/>
          <w:szCs w:val="28"/>
        </w:rPr>
        <w:lastRenderedPageBreak/>
        <w:t xml:space="preserve">Анализ выполнения заданий по отдельным видам компетенций </w:t>
      </w:r>
      <w:r>
        <w:rPr>
          <w:sz w:val="28"/>
          <w:szCs w:val="28"/>
        </w:rPr>
        <w:t xml:space="preserve">блока «Креативное мышление» </w:t>
      </w:r>
      <w:r w:rsidRPr="0050550A">
        <w:rPr>
          <w:sz w:val="28"/>
          <w:szCs w:val="28"/>
        </w:rPr>
        <w:t>показывает, что</w:t>
      </w:r>
      <w:r>
        <w:rPr>
          <w:sz w:val="28"/>
          <w:szCs w:val="28"/>
        </w:rPr>
        <w:t xml:space="preserve"> в большей степени обучающимся 10</w:t>
      </w:r>
      <w:r w:rsidRPr="0050550A">
        <w:rPr>
          <w:sz w:val="28"/>
          <w:szCs w:val="28"/>
        </w:rPr>
        <w:t>-х классов удалось справиться с задачами, ориентированными на оценку компетенции «</w:t>
      </w:r>
      <w:r>
        <w:rPr>
          <w:sz w:val="28"/>
          <w:szCs w:val="28"/>
        </w:rPr>
        <w:t>Выдвижение разнообразных идей</w:t>
      </w:r>
      <w:r w:rsidRPr="0050550A">
        <w:rPr>
          <w:sz w:val="28"/>
          <w:szCs w:val="28"/>
        </w:rPr>
        <w:t>». При этом, качество выполнения задачи на среднем уровн</w:t>
      </w:r>
      <w:r w:rsidR="00D576CE">
        <w:rPr>
          <w:sz w:val="28"/>
          <w:szCs w:val="28"/>
        </w:rPr>
        <w:t>е показывает, что только 7,2</w:t>
      </w:r>
      <w:r w:rsidRPr="0050550A">
        <w:rPr>
          <w:sz w:val="28"/>
          <w:szCs w:val="28"/>
        </w:rPr>
        <w:t>% выполн</w:t>
      </w:r>
      <w:r w:rsidR="00D576CE">
        <w:rPr>
          <w:sz w:val="28"/>
          <w:szCs w:val="28"/>
        </w:rPr>
        <w:t>или задачу на максимальный балл,</w:t>
      </w:r>
      <w:r w:rsidRPr="0050550A">
        <w:rPr>
          <w:sz w:val="28"/>
          <w:szCs w:val="28"/>
        </w:rPr>
        <w:t xml:space="preserve"> част</w:t>
      </w:r>
      <w:r w:rsidR="00D576CE">
        <w:rPr>
          <w:sz w:val="28"/>
          <w:szCs w:val="28"/>
        </w:rPr>
        <w:t>ично верный ответ представили 67,3</w:t>
      </w:r>
      <w:r w:rsidRPr="0050550A">
        <w:rPr>
          <w:sz w:val="28"/>
          <w:szCs w:val="28"/>
        </w:rPr>
        <w:t>% учащихся. Эти результаты показывают недостаточную устой</w:t>
      </w:r>
      <w:r w:rsidR="00D576CE">
        <w:rPr>
          <w:sz w:val="28"/>
          <w:szCs w:val="28"/>
        </w:rPr>
        <w:t xml:space="preserve">чивость сформированного умения. </w:t>
      </w:r>
    </w:p>
    <w:p w:rsidR="00D640C4" w:rsidRDefault="00D640C4" w:rsidP="00D576CE">
      <w:pPr>
        <w:pStyle w:val="ae"/>
        <w:ind w:right="38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низкие результаты получены по блоку доработка идеи. Участнику требовалось </w:t>
      </w:r>
      <w:r w:rsidRPr="009A3604">
        <w:rPr>
          <w:sz w:val="24"/>
          <w:szCs w:val="24"/>
        </w:rPr>
        <w:t>дописать креативное окончание предложенного вопроса</w:t>
      </w:r>
      <w:r>
        <w:rPr>
          <w:sz w:val="24"/>
          <w:szCs w:val="24"/>
        </w:rPr>
        <w:t xml:space="preserve"> (64,7%)</w:t>
      </w:r>
    </w:p>
    <w:p w:rsidR="00796727" w:rsidRDefault="008E163A" w:rsidP="00D677B3">
      <w:pPr>
        <w:pStyle w:val="ae"/>
        <w:ind w:right="380" w:firstLine="435"/>
        <w:jc w:val="both"/>
        <w:rPr>
          <w:sz w:val="28"/>
          <w:szCs w:val="28"/>
        </w:rPr>
      </w:pPr>
      <w:r w:rsidRPr="009671DF">
        <w:rPr>
          <w:sz w:val="28"/>
          <w:szCs w:val="28"/>
        </w:rPr>
        <w:t xml:space="preserve">Для развития компетенции по оценке и доработке (совершенствованию) идей необходимо организовывать деятельность обучающихся по внесению изменений или </w:t>
      </w:r>
      <w:r>
        <w:rPr>
          <w:sz w:val="28"/>
          <w:szCs w:val="28"/>
        </w:rPr>
        <w:t xml:space="preserve">доработке </w:t>
      </w:r>
      <w:r w:rsidRPr="009671DF">
        <w:rPr>
          <w:sz w:val="28"/>
          <w:szCs w:val="28"/>
        </w:rPr>
        <w:t>сущест</w:t>
      </w:r>
      <w:r>
        <w:rPr>
          <w:sz w:val="28"/>
          <w:szCs w:val="28"/>
        </w:rPr>
        <w:t>вующих идей. При этом обращать</w:t>
      </w:r>
      <w:r w:rsidRPr="009671DF">
        <w:rPr>
          <w:sz w:val="28"/>
          <w:szCs w:val="28"/>
        </w:rPr>
        <w:t xml:space="preserve"> внимание детей на возможные недостатки, в соответствии с которыми надо доработать существующую идею. </w:t>
      </w:r>
    </w:p>
    <w:p w:rsidR="008E163A" w:rsidRDefault="008E163A" w:rsidP="00D677B3">
      <w:pPr>
        <w:pStyle w:val="ae"/>
        <w:ind w:right="380" w:firstLine="435"/>
        <w:jc w:val="both"/>
      </w:pPr>
    </w:p>
    <w:p w:rsidR="008E163A" w:rsidRPr="000C0E9C" w:rsidRDefault="009671DF" w:rsidP="000C0E9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9C">
        <w:rPr>
          <w:rFonts w:ascii="Times New Roman" w:hAnsi="Times New Roman" w:cs="Times New Roman"/>
          <w:b/>
          <w:sz w:val="28"/>
          <w:szCs w:val="28"/>
        </w:rPr>
        <w:t>Выводы</w:t>
      </w:r>
      <w:r w:rsidR="00D45192" w:rsidRPr="000C0E9C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D45192" w:rsidRPr="000C0E9C" w:rsidRDefault="00D45192" w:rsidP="000C0E9C">
      <w:pPr>
        <w:pStyle w:val="a4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92" w:rsidRPr="00A62363" w:rsidRDefault="00D45192" w:rsidP="000C0E9C">
      <w:pPr>
        <w:pStyle w:val="a4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363">
        <w:rPr>
          <w:rFonts w:ascii="Times New Roman" w:hAnsi="Times New Roman" w:cs="Times New Roman"/>
          <w:b/>
          <w:sz w:val="28"/>
          <w:szCs w:val="28"/>
        </w:rPr>
        <w:t>Выводы :</w:t>
      </w:r>
      <w:proofErr w:type="gramEnd"/>
    </w:p>
    <w:p w:rsidR="008E163A" w:rsidRPr="00A62363" w:rsidRDefault="009671DF" w:rsidP="000C0E9C">
      <w:pPr>
        <w:pStyle w:val="a4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Результаты РДР указывают на то, что большинство обучающиеся 5-х, 8-х и 10-х классов ОО КБР</w:t>
      </w:r>
      <w:r w:rsidR="00661253" w:rsidRPr="00A62363">
        <w:rPr>
          <w:rFonts w:ascii="Times New Roman" w:hAnsi="Times New Roman" w:cs="Times New Roman"/>
          <w:sz w:val="28"/>
          <w:szCs w:val="28"/>
        </w:rPr>
        <w:t xml:space="preserve"> </w:t>
      </w:r>
      <w:r w:rsidRPr="00A62363">
        <w:rPr>
          <w:rFonts w:ascii="Times New Roman" w:hAnsi="Times New Roman" w:cs="Times New Roman"/>
          <w:sz w:val="28"/>
          <w:szCs w:val="28"/>
        </w:rPr>
        <w:t xml:space="preserve">  на </w:t>
      </w:r>
      <w:r w:rsidR="008E163A" w:rsidRPr="00A62363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A62363">
        <w:rPr>
          <w:rFonts w:ascii="Times New Roman" w:hAnsi="Times New Roman" w:cs="Times New Roman"/>
          <w:sz w:val="28"/>
          <w:szCs w:val="28"/>
        </w:rPr>
        <w:t>уровне владеют</w:t>
      </w:r>
      <w:r w:rsidR="008E163A" w:rsidRPr="00A62363">
        <w:rPr>
          <w:rFonts w:ascii="Times New Roman" w:hAnsi="Times New Roman" w:cs="Times New Roman"/>
          <w:sz w:val="28"/>
          <w:szCs w:val="28"/>
        </w:rPr>
        <w:t xml:space="preserve"> функциональной грамотностью; </w:t>
      </w:r>
    </w:p>
    <w:p w:rsidR="005551DB" w:rsidRPr="00A62363" w:rsidRDefault="008E163A" w:rsidP="000C0E9C">
      <w:pPr>
        <w:pStyle w:val="a4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П</w:t>
      </w:r>
      <w:r w:rsidR="009671DF" w:rsidRPr="00A62363">
        <w:rPr>
          <w:rFonts w:ascii="Times New Roman" w:hAnsi="Times New Roman" w:cs="Times New Roman"/>
          <w:sz w:val="28"/>
          <w:szCs w:val="28"/>
        </w:rPr>
        <w:t xml:space="preserve">ри выполнении заданий участники столкнулись с трудностями, которые свидетельствуют о недостаточной практико-ориентированности содержания образования; </w:t>
      </w:r>
    </w:p>
    <w:p w:rsidR="008E163A" w:rsidRPr="00A62363" w:rsidRDefault="005551DB" w:rsidP="000C0E9C">
      <w:pPr>
        <w:pStyle w:val="a4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О</w:t>
      </w:r>
      <w:r w:rsidR="009671DF" w:rsidRPr="00A62363">
        <w:rPr>
          <w:rFonts w:ascii="Times New Roman" w:hAnsi="Times New Roman" w:cs="Times New Roman"/>
          <w:sz w:val="28"/>
          <w:szCs w:val="28"/>
        </w:rPr>
        <w:t xml:space="preserve">тмечаются </w:t>
      </w:r>
      <w:r w:rsidR="00B20917" w:rsidRPr="00A62363">
        <w:rPr>
          <w:rFonts w:ascii="Times New Roman" w:hAnsi="Times New Roman" w:cs="Times New Roman"/>
          <w:sz w:val="28"/>
          <w:szCs w:val="28"/>
        </w:rPr>
        <w:t xml:space="preserve">затруднения </w:t>
      </w:r>
      <w:proofErr w:type="gramStart"/>
      <w:r w:rsidR="00B20917" w:rsidRPr="00A62363">
        <w:rPr>
          <w:rFonts w:ascii="Times New Roman" w:hAnsi="Times New Roman" w:cs="Times New Roman"/>
          <w:sz w:val="28"/>
          <w:szCs w:val="28"/>
        </w:rPr>
        <w:t xml:space="preserve">при </w:t>
      </w:r>
      <w:r w:rsidR="009671DF" w:rsidRPr="00A62363">
        <w:rPr>
          <w:rFonts w:ascii="Times New Roman" w:hAnsi="Times New Roman" w:cs="Times New Roman"/>
          <w:sz w:val="28"/>
          <w:szCs w:val="28"/>
        </w:rPr>
        <w:t xml:space="preserve"> выполнении</w:t>
      </w:r>
      <w:proofErr w:type="gramEnd"/>
      <w:r w:rsidR="009671DF" w:rsidRPr="00A62363">
        <w:rPr>
          <w:rFonts w:ascii="Times New Roman" w:hAnsi="Times New Roman" w:cs="Times New Roman"/>
          <w:sz w:val="28"/>
          <w:szCs w:val="28"/>
        </w:rPr>
        <w:t xml:space="preserve"> заданий, требующих применять математические процедуры, обосн</w:t>
      </w:r>
      <w:r w:rsidR="00DB4B24" w:rsidRPr="00A62363">
        <w:rPr>
          <w:rFonts w:ascii="Times New Roman" w:hAnsi="Times New Roman" w:cs="Times New Roman"/>
          <w:sz w:val="28"/>
          <w:szCs w:val="28"/>
        </w:rPr>
        <w:t>овывать свое мнение, рассуждать;</w:t>
      </w:r>
      <w:r w:rsidR="009671DF" w:rsidRPr="00A6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3A" w:rsidRPr="00A62363" w:rsidRDefault="005551DB" w:rsidP="000C0E9C">
      <w:pPr>
        <w:pStyle w:val="a4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Н</w:t>
      </w:r>
      <w:r w:rsidR="009671DF" w:rsidRPr="00A62363">
        <w:rPr>
          <w:rFonts w:ascii="Times New Roman" w:hAnsi="Times New Roman" w:cs="Times New Roman"/>
          <w:sz w:val="28"/>
          <w:szCs w:val="28"/>
        </w:rPr>
        <w:t>аиболее успешно обучающиеся справляются с заданиями, проверяющими умения по эффективному поиску информации; нахождение в текстах скрытой информации; совершают реальные расчеты с извлечением одной или нескольких единиц информации</w:t>
      </w:r>
      <w:r w:rsidR="00DB4B24" w:rsidRPr="00A62363">
        <w:rPr>
          <w:rFonts w:ascii="Times New Roman" w:hAnsi="Times New Roman" w:cs="Times New Roman"/>
          <w:sz w:val="28"/>
          <w:szCs w:val="28"/>
        </w:rPr>
        <w:t>, изложенной в явном виде.</w:t>
      </w:r>
    </w:p>
    <w:p w:rsidR="00DB4B24" w:rsidRPr="00A62363" w:rsidRDefault="009671DF" w:rsidP="000C0E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A07AE" w:rsidRPr="00A62363">
        <w:rPr>
          <w:rFonts w:ascii="Times New Roman" w:hAnsi="Times New Roman" w:cs="Times New Roman"/>
          <w:sz w:val="28"/>
          <w:szCs w:val="28"/>
        </w:rPr>
        <w:t>:</w:t>
      </w:r>
    </w:p>
    <w:p w:rsidR="000A07AE" w:rsidRPr="00A62363" w:rsidRDefault="000A07AE" w:rsidP="000C0E9C">
      <w:pPr>
        <w:pStyle w:val="ae"/>
        <w:spacing w:line="276" w:lineRule="auto"/>
        <w:ind w:right="380"/>
        <w:jc w:val="both"/>
        <w:rPr>
          <w:b/>
          <w:i/>
          <w:sz w:val="28"/>
          <w:szCs w:val="28"/>
        </w:rPr>
      </w:pPr>
      <w:r w:rsidRPr="00A62363">
        <w:rPr>
          <w:b/>
          <w:i/>
          <w:sz w:val="28"/>
          <w:szCs w:val="28"/>
        </w:rPr>
        <w:t xml:space="preserve">Муниципальным органам управления образованием: </w:t>
      </w:r>
    </w:p>
    <w:p w:rsidR="000A07AE" w:rsidRPr="00A62363" w:rsidRDefault="000A07AE" w:rsidP="000C0E9C">
      <w:pPr>
        <w:pStyle w:val="ae"/>
        <w:numPr>
          <w:ilvl w:val="0"/>
          <w:numId w:val="17"/>
        </w:numPr>
        <w:spacing w:line="276" w:lineRule="auto"/>
        <w:ind w:left="284" w:right="380" w:hanging="284"/>
        <w:jc w:val="both"/>
        <w:rPr>
          <w:sz w:val="28"/>
          <w:szCs w:val="28"/>
        </w:rPr>
      </w:pPr>
      <w:r w:rsidRPr="00A62363">
        <w:rPr>
          <w:sz w:val="28"/>
          <w:szCs w:val="28"/>
        </w:rPr>
        <w:t xml:space="preserve">Детально проанализировать результаты образовательных организаций своего муниципалитета. Выявить проблемы, проанализировать причины возникших затруднений и наметить пути оказания помощи образовательным организациям в развитии функциональной грамотности. </w:t>
      </w:r>
    </w:p>
    <w:p w:rsidR="000A07AE" w:rsidRPr="00A62363" w:rsidRDefault="000A07AE" w:rsidP="000C0E9C">
      <w:pPr>
        <w:pStyle w:val="ae"/>
        <w:numPr>
          <w:ilvl w:val="0"/>
          <w:numId w:val="17"/>
        </w:numPr>
        <w:spacing w:line="276" w:lineRule="auto"/>
        <w:ind w:left="284" w:right="380" w:hanging="284"/>
        <w:jc w:val="both"/>
        <w:rPr>
          <w:sz w:val="28"/>
          <w:szCs w:val="28"/>
        </w:rPr>
      </w:pPr>
      <w:r w:rsidRPr="00A62363">
        <w:rPr>
          <w:sz w:val="28"/>
          <w:szCs w:val="28"/>
        </w:rPr>
        <w:t xml:space="preserve">Разработать план работы по повышению уровня функциональной </w:t>
      </w:r>
      <w:r w:rsidRPr="00A62363">
        <w:rPr>
          <w:sz w:val="28"/>
          <w:szCs w:val="28"/>
        </w:rPr>
        <w:lastRenderedPageBreak/>
        <w:t xml:space="preserve">грамотности обучающихся. </w:t>
      </w:r>
    </w:p>
    <w:p w:rsidR="000A07AE" w:rsidRPr="00A62363" w:rsidRDefault="000A07AE" w:rsidP="000C0E9C">
      <w:pPr>
        <w:pStyle w:val="ae"/>
        <w:numPr>
          <w:ilvl w:val="0"/>
          <w:numId w:val="17"/>
        </w:numPr>
        <w:spacing w:line="276" w:lineRule="auto"/>
        <w:ind w:left="284" w:right="380" w:hanging="284"/>
        <w:jc w:val="both"/>
        <w:rPr>
          <w:sz w:val="28"/>
          <w:szCs w:val="28"/>
        </w:rPr>
      </w:pPr>
      <w:r w:rsidRPr="00A62363">
        <w:rPr>
          <w:sz w:val="28"/>
          <w:szCs w:val="28"/>
        </w:rPr>
        <w:t xml:space="preserve">Тиражировать результаты анализа, включить в методическую работу тему «Формирование функциональной грамотности», направленную на повышение методической компетентности педагогов в области </w:t>
      </w:r>
      <w:proofErr w:type="gramStart"/>
      <w:r w:rsidRPr="00A62363">
        <w:rPr>
          <w:sz w:val="28"/>
          <w:szCs w:val="28"/>
        </w:rPr>
        <w:t>формирования  функциональной</w:t>
      </w:r>
      <w:proofErr w:type="gramEnd"/>
      <w:r w:rsidRPr="00A62363">
        <w:rPr>
          <w:sz w:val="28"/>
          <w:szCs w:val="28"/>
        </w:rPr>
        <w:t xml:space="preserve">  грамотности обучающихся. </w:t>
      </w:r>
    </w:p>
    <w:p w:rsidR="000A07AE" w:rsidRPr="00A62363" w:rsidRDefault="000A07AE" w:rsidP="000C0E9C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</w:p>
    <w:p w:rsidR="000A07AE" w:rsidRPr="00A62363" w:rsidRDefault="00A208AA" w:rsidP="000C0E9C">
      <w:pPr>
        <w:pStyle w:val="ae"/>
        <w:spacing w:line="276" w:lineRule="auto"/>
        <w:ind w:right="380"/>
        <w:jc w:val="both"/>
        <w:rPr>
          <w:b/>
          <w:i/>
          <w:sz w:val="28"/>
          <w:szCs w:val="28"/>
        </w:rPr>
      </w:pPr>
      <w:proofErr w:type="gramStart"/>
      <w:r w:rsidRPr="00A62363">
        <w:rPr>
          <w:b/>
          <w:i/>
          <w:sz w:val="28"/>
          <w:szCs w:val="28"/>
        </w:rPr>
        <w:t xml:space="preserve">Образовательным </w:t>
      </w:r>
      <w:r w:rsidR="000A07AE" w:rsidRPr="00A62363">
        <w:rPr>
          <w:b/>
          <w:i/>
          <w:sz w:val="28"/>
          <w:szCs w:val="28"/>
        </w:rPr>
        <w:t xml:space="preserve"> организа</w:t>
      </w:r>
      <w:r w:rsidRPr="00A62363">
        <w:rPr>
          <w:b/>
          <w:i/>
          <w:sz w:val="28"/>
          <w:szCs w:val="28"/>
        </w:rPr>
        <w:t>циям</w:t>
      </w:r>
      <w:proofErr w:type="gramEnd"/>
      <w:r w:rsidR="000A07AE" w:rsidRPr="00A62363">
        <w:rPr>
          <w:b/>
          <w:i/>
          <w:sz w:val="28"/>
          <w:szCs w:val="28"/>
        </w:rPr>
        <w:t xml:space="preserve">: </w:t>
      </w:r>
    </w:p>
    <w:p w:rsidR="00DB4B24" w:rsidRPr="00A62363" w:rsidRDefault="000A07AE" w:rsidP="000C0E9C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Проанализировать результаты по ОО. Выявить проблемные зоны и причины затруднений, наметить работу методических объединений с целью повышения у обучающихся уро</w:t>
      </w:r>
      <w:r w:rsidR="000C0E9C" w:rsidRPr="00A62363">
        <w:rPr>
          <w:rFonts w:ascii="Times New Roman" w:hAnsi="Times New Roman" w:cs="Times New Roman"/>
          <w:sz w:val="28"/>
          <w:szCs w:val="28"/>
        </w:rPr>
        <w:t>вня функциональной грамотности;</w:t>
      </w:r>
    </w:p>
    <w:p w:rsidR="00D45192" w:rsidRPr="00A62363" w:rsidRDefault="00A208AA" w:rsidP="000C0E9C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Руководителям школьных методических объединений и учителям предметникам 8 и 9- классов на заседаниях методических объединений проанализировать причины неуспешного выполнения отдельных групп заданий и организовать коррекционную работу по ликвидации выявленных проблем</w:t>
      </w:r>
      <w:r w:rsidR="00E50277" w:rsidRPr="00A62363">
        <w:rPr>
          <w:rFonts w:ascii="Times New Roman" w:hAnsi="Times New Roman" w:cs="Times New Roman"/>
          <w:sz w:val="28"/>
          <w:szCs w:val="28"/>
        </w:rPr>
        <w:t>, а также по их предупре</w:t>
      </w:r>
      <w:r w:rsidR="000C0E9C" w:rsidRPr="00A62363">
        <w:rPr>
          <w:rFonts w:ascii="Times New Roman" w:hAnsi="Times New Roman" w:cs="Times New Roman"/>
          <w:sz w:val="28"/>
          <w:szCs w:val="28"/>
        </w:rPr>
        <w:t>ждению;</w:t>
      </w:r>
    </w:p>
    <w:p w:rsidR="000C0E9C" w:rsidRPr="00A62363" w:rsidRDefault="000C0E9C" w:rsidP="000C0E9C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В деятельности по развитию функциональной грамотности обучающихся больше уделять изучению содержания инструментария исследования PISA, направленного на формирование функциональной грамотности в урочной и внеурочной деятельности.</w:t>
      </w:r>
    </w:p>
    <w:p w:rsidR="000C0E9C" w:rsidRPr="00A62363" w:rsidRDefault="000C0E9C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77" w:rsidRPr="00A62363" w:rsidRDefault="00E50277" w:rsidP="000C0E9C">
      <w:pPr>
        <w:pStyle w:val="a4"/>
        <w:spacing w:line="276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363">
        <w:rPr>
          <w:rFonts w:ascii="Times New Roman" w:hAnsi="Times New Roman" w:cs="Times New Roman"/>
          <w:b/>
          <w:i/>
          <w:sz w:val="28"/>
          <w:szCs w:val="28"/>
        </w:rPr>
        <w:t>Учителям:</w:t>
      </w:r>
    </w:p>
    <w:p w:rsidR="00E50277" w:rsidRPr="00A62363" w:rsidRDefault="00E50277" w:rsidP="000C0E9C">
      <w:pPr>
        <w:pStyle w:val="ae"/>
        <w:numPr>
          <w:ilvl w:val="0"/>
          <w:numId w:val="18"/>
        </w:numPr>
        <w:spacing w:line="276" w:lineRule="auto"/>
        <w:ind w:right="380"/>
        <w:jc w:val="both"/>
        <w:rPr>
          <w:sz w:val="28"/>
          <w:szCs w:val="28"/>
        </w:rPr>
      </w:pPr>
      <w:r w:rsidRPr="00A62363">
        <w:rPr>
          <w:sz w:val="28"/>
          <w:szCs w:val="28"/>
        </w:rPr>
        <w:t xml:space="preserve">Проанализировать </w:t>
      </w:r>
      <w:proofErr w:type="gramStart"/>
      <w:r w:rsidRPr="00A62363">
        <w:rPr>
          <w:sz w:val="28"/>
          <w:szCs w:val="28"/>
        </w:rPr>
        <w:t>достижения</w:t>
      </w:r>
      <w:proofErr w:type="gramEnd"/>
      <w:r w:rsidRPr="00A62363">
        <w:rPr>
          <w:sz w:val="28"/>
          <w:szCs w:val="28"/>
        </w:rPr>
        <w:t xml:space="preserve"> обучающихся по каждому виду функциональной грамотности. Выявить сильные и слабые стороны каждого обучающегося; </w:t>
      </w:r>
    </w:p>
    <w:p w:rsidR="00E50277" w:rsidRPr="00A62363" w:rsidRDefault="00E50277" w:rsidP="000C0E9C">
      <w:pPr>
        <w:pStyle w:val="ae"/>
        <w:numPr>
          <w:ilvl w:val="0"/>
          <w:numId w:val="18"/>
        </w:numPr>
        <w:spacing w:line="276" w:lineRule="auto"/>
        <w:ind w:right="380"/>
        <w:jc w:val="both"/>
        <w:rPr>
          <w:sz w:val="28"/>
          <w:szCs w:val="28"/>
        </w:rPr>
      </w:pPr>
      <w:r w:rsidRPr="00A62363">
        <w:rPr>
          <w:sz w:val="28"/>
          <w:szCs w:val="28"/>
        </w:rPr>
        <w:t xml:space="preserve">Использовать полученные данные для организации работы на уроке и во внеурочной деятельности.  </w:t>
      </w:r>
      <w:proofErr w:type="gramStart"/>
      <w:r w:rsidRPr="00A62363">
        <w:rPr>
          <w:sz w:val="28"/>
          <w:szCs w:val="28"/>
        </w:rPr>
        <w:t>Обратить  внимание</w:t>
      </w:r>
      <w:proofErr w:type="gramEnd"/>
      <w:r w:rsidRPr="00A62363">
        <w:rPr>
          <w:sz w:val="28"/>
          <w:szCs w:val="28"/>
        </w:rPr>
        <w:t xml:space="preserve"> на организацию проектной деятельности обучающихся с позиции формирования отдельных видов функциональной грамотности;</w:t>
      </w:r>
    </w:p>
    <w:p w:rsidR="00D45192" w:rsidRPr="00A62363" w:rsidRDefault="00A208AA" w:rsidP="000C0E9C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 xml:space="preserve">По развитию и </w:t>
      </w:r>
      <w:proofErr w:type="gramStart"/>
      <w:r w:rsidRPr="00A62363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D45192" w:rsidRPr="00A62363">
        <w:rPr>
          <w:rFonts w:ascii="Times New Roman" w:hAnsi="Times New Roman" w:cs="Times New Roman"/>
          <w:sz w:val="28"/>
          <w:szCs w:val="28"/>
        </w:rPr>
        <w:t xml:space="preserve"> видов</w:t>
      </w:r>
      <w:proofErr w:type="gramEnd"/>
      <w:r w:rsidR="00D45192" w:rsidRPr="00A62363">
        <w:rPr>
          <w:rFonts w:ascii="Times New Roman" w:hAnsi="Times New Roman" w:cs="Times New Roman"/>
          <w:sz w:val="28"/>
          <w:szCs w:val="28"/>
        </w:rPr>
        <w:t xml:space="preserve"> грамотности</w:t>
      </w:r>
    </w:p>
    <w:p w:rsidR="00D45192" w:rsidRPr="00A62363" w:rsidRDefault="000C0E9C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- читательская</w:t>
      </w:r>
      <w:r w:rsidR="00D45192" w:rsidRPr="00A62363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A208AA" w:rsidRPr="00A62363">
        <w:rPr>
          <w:rFonts w:ascii="Times New Roman" w:hAnsi="Times New Roman" w:cs="Times New Roman"/>
          <w:sz w:val="28"/>
          <w:szCs w:val="28"/>
        </w:rPr>
        <w:t xml:space="preserve">: </w:t>
      </w:r>
      <w:r w:rsidR="00C52364" w:rsidRPr="00A62363">
        <w:rPr>
          <w:rFonts w:ascii="Times New Roman" w:hAnsi="Times New Roman" w:cs="Times New Roman"/>
          <w:sz w:val="28"/>
          <w:szCs w:val="28"/>
        </w:rPr>
        <w:t>в</w:t>
      </w:r>
      <w:r w:rsidR="00A208AA" w:rsidRPr="00A62363">
        <w:rPr>
          <w:rFonts w:ascii="Times New Roman" w:hAnsi="Times New Roman" w:cs="Times New Roman"/>
          <w:sz w:val="28"/>
          <w:szCs w:val="28"/>
        </w:rPr>
        <w:t>ключать в урочную и внеурочную деятельность проработку типов задания, вызвавших наибольшие трудности, при выполнении данн</w:t>
      </w:r>
      <w:r w:rsidR="00D45192" w:rsidRPr="00A62363">
        <w:rPr>
          <w:rFonts w:ascii="Times New Roman" w:hAnsi="Times New Roman" w:cs="Times New Roman"/>
          <w:sz w:val="28"/>
          <w:szCs w:val="28"/>
        </w:rPr>
        <w:t>ых диагностических работ;</w:t>
      </w:r>
    </w:p>
    <w:p w:rsidR="00C52364" w:rsidRPr="00A62363" w:rsidRDefault="00D45192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- математическая грамотность</w:t>
      </w:r>
      <w:r w:rsidR="00A208AA" w:rsidRPr="00A62363">
        <w:rPr>
          <w:rFonts w:ascii="Times New Roman" w:hAnsi="Times New Roman" w:cs="Times New Roman"/>
          <w:sz w:val="28"/>
          <w:szCs w:val="28"/>
        </w:rPr>
        <w:t xml:space="preserve">: использовать задания, развивающие пространственное воображение обучающихся, задания на математические рассуждения, в которых потребуется размышлять над аргументами, обоснованиями и выводами, над различными способами представления ситуации на языке математики, над рациональностью </w:t>
      </w:r>
      <w:r w:rsidR="00A208AA" w:rsidRPr="00A62363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применяемого математического аппарата, над возможностями оценки и интерпретации полученных результатов с учетом особенностей предлагаемой ситуации; </w:t>
      </w:r>
    </w:p>
    <w:p w:rsidR="00C52364" w:rsidRPr="00A62363" w:rsidRDefault="00C52364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 xml:space="preserve">- естественно-научная грамотность: использовать задания, по объяснению процессов и явлений в знакомых ситуациях на основе имеющихся научных знаний. Научить </w:t>
      </w:r>
      <w:proofErr w:type="gramStart"/>
      <w:r w:rsidRPr="00A62363">
        <w:rPr>
          <w:rFonts w:ascii="Times New Roman" w:hAnsi="Times New Roman" w:cs="Times New Roman"/>
          <w:sz w:val="28"/>
          <w:szCs w:val="28"/>
        </w:rPr>
        <w:t>делать  выводы</w:t>
      </w:r>
      <w:proofErr w:type="gramEnd"/>
      <w:r w:rsidRPr="00A62363">
        <w:rPr>
          <w:rFonts w:ascii="Times New Roman" w:hAnsi="Times New Roman" w:cs="Times New Roman"/>
          <w:sz w:val="28"/>
          <w:szCs w:val="28"/>
        </w:rPr>
        <w:t xml:space="preserve"> на основе простых исследований, устанавливать прямые связи и буквально интерпретировать результаты исследова</w:t>
      </w:r>
      <w:r w:rsidR="000C0E9C" w:rsidRPr="00A62363">
        <w:rPr>
          <w:rFonts w:ascii="Times New Roman" w:hAnsi="Times New Roman" w:cs="Times New Roman"/>
          <w:sz w:val="28"/>
          <w:szCs w:val="28"/>
        </w:rPr>
        <w:t>ний или технологические решения;</w:t>
      </w:r>
    </w:p>
    <w:p w:rsidR="00E50277" w:rsidRPr="00A62363" w:rsidRDefault="00C52364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 xml:space="preserve">- </w:t>
      </w:r>
      <w:r w:rsidR="000C0E9C" w:rsidRPr="00A62363">
        <w:rPr>
          <w:rFonts w:ascii="Times New Roman" w:hAnsi="Times New Roman" w:cs="Times New Roman"/>
          <w:sz w:val="28"/>
          <w:szCs w:val="28"/>
        </w:rPr>
        <w:t>ф</w:t>
      </w:r>
      <w:r w:rsidRPr="00A62363">
        <w:rPr>
          <w:rFonts w:ascii="Times New Roman" w:hAnsi="Times New Roman" w:cs="Times New Roman"/>
          <w:sz w:val="28"/>
          <w:szCs w:val="28"/>
        </w:rPr>
        <w:t>инансовая грамотность: вести целенаправленную работу по включению школьников в решение финансовых задач. Школам необходимо вести информационную работу разъяснительного характера по безопасному использованию финансовых продуктов и проявлению ответс</w:t>
      </w:r>
      <w:r w:rsidR="000C0E9C" w:rsidRPr="00A62363">
        <w:rPr>
          <w:rFonts w:ascii="Times New Roman" w:hAnsi="Times New Roman" w:cs="Times New Roman"/>
          <w:sz w:val="28"/>
          <w:szCs w:val="28"/>
        </w:rPr>
        <w:t>твенного финансового поведения;</w:t>
      </w:r>
    </w:p>
    <w:p w:rsidR="00DB4B24" w:rsidRPr="00A62363" w:rsidRDefault="00C52364" w:rsidP="000C0E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>- креативное мышлен</w:t>
      </w:r>
      <w:r w:rsidR="00E50277" w:rsidRPr="00A62363">
        <w:rPr>
          <w:rFonts w:ascii="Times New Roman" w:hAnsi="Times New Roman" w:cs="Times New Roman"/>
          <w:sz w:val="28"/>
          <w:szCs w:val="28"/>
        </w:rPr>
        <w:t>и</w:t>
      </w:r>
      <w:r w:rsidRPr="00A62363">
        <w:rPr>
          <w:rFonts w:ascii="Times New Roman" w:hAnsi="Times New Roman" w:cs="Times New Roman"/>
          <w:sz w:val="28"/>
          <w:szCs w:val="28"/>
        </w:rPr>
        <w:t>е</w:t>
      </w:r>
      <w:r w:rsidR="00A208AA" w:rsidRPr="00A62363">
        <w:rPr>
          <w:rFonts w:ascii="Times New Roman" w:hAnsi="Times New Roman" w:cs="Times New Roman"/>
          <w:sz w:val="28"/>
          <w:szCs w:val="28"/>
        </w:rPr>
        <w:t>: научить</w:t>
      </w:r>
      <w:r w:rsidR="00E50277" w:rsidRPr="00A6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277" w:rsidRPr="00A6236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208AA" w:rsidRPr="00A62363">
        <w:rPr>
          <w:rFonts w:ascii="Times New Roman" w:hAnsi="Times New Roman" w:cs="Times New Roman"/>
          <w:sz w:val="28"/>
          <w:szCs w:val="28"/>
        </w:rPr>
        <w:t xml:space="preserve"> выдвигать</w:t>
      </w:r>
      <w:proofErr w:type="gramEnd"/>
      <w:r w:rsidR="00A208AA" w:rsidRPr="00A62363">
        <w:rPr>
          <w:rFonts w:ascii="Times New Roman" w:hAnsi="Times New Roman" w:cs="Times New Roman"/>
          <w:sz w:val="28"/>
          <w:szCs w:val="28"/>
        </w:rPr>
        <w:t xml:space="preserve"> </w:t>
      </w:r>
      <w:r w:rsidR="00E50277" w:rsidRPr="00A62363">
        <w:rPr>
          <w:rFonts w:ascii="Times New Roman" w:hAnsi="Times New Roman" w:cs="Times New Roman"/>
          <w:sz w:val="28"/>
          <w:szCs w:val="28"/>
        </w:rPr>
        <w:t>оригинальные, нестандартные идеи в разных областях</w:t>
      </w:r>
      <w:r w:rsidR="00A208AA" w:rsidRPr="00A62363">
        <w:rPr>
          <w:rFonts w:ascii="Times New Roman" w:hAnsi="Times New Roman" w:cs="Times New Roman"/>
          <w:sz w:val="28"/>
          <w:szCs w:val="28"/>
        </w:rPr>
        <w:t xml:space="preserve">. </w:t>
      </w:r>
      <w:r w:rsidR="00E50277" w:rsidRPr="00A62363">
        <w:rPr>
          <w:rFonts w:ascii="Times New Roman" w:hAnsi="Times New Roman" w:cs="Times New Roman"/>
          <w:sz w:val="28"/>
          <w:szCs w:val="28"/>
        </w:rPr>
        <w:t>О</w:t>
      </w:r>
      <w:r w:rsidR="00A208AA" w:rsidRPr="00A62363">
        <w:rPr>
          <w:rFonts w:ascii="Times New Roman" w:hAnsi="Times New Roman" w:cs="Times New Roman"/>
          <w:sz w:val="28"/>
          <w:szCs w:val="28"/>
        </w:rPr>
        <w:t xml:space="preserve">рганизовывать деятельность обучающихся по внесению изменений или доработке существующих идей. </w:t>
      </w:r>
    </w:p>
    <w:p w:rsidR="000C0E9C" w:rsidRPr="00A62363" w:rsidRDefault="000C0E9C" w:rsidP="000C0E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B3" w:rsidRPr="00A62363" w:rsidRDefault="00D677B3" w:rsidP="000C0E9C">
      <w:pPr>
        <w:pStyle w:val="ae"/>
        <w:spacing w:line="276" w:lineRule="auto"/>
        <w:ind w:right="380" w:firstLine="435"/>
        <w:jc w:val="both"/>
        <w:rPr>
          <w:sz w:val="28"/>
          <w:szCs w:val="28"/>
        </w:rPr>
      </w:pPr>
    </w:p>
    <w:sectPr w:rsidR="00D677B3" w:rsidRPr="00A62363" w:rsidSect="0082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D5B"/>
    <w:multiLevelType w:val="hybridMultilevel"/>
    <w:tmpl w:val="D30C2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7C7"/>
    <w:multiLevelType w:val="hybridMultilevel"/>
    <w:tmpl w:val="47E0D7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AB37A1"/>
    <w:multiLevelType w:val="hybridMultilevel"/>
    <w:tmpl w:val="B4C21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F406F"/>
    <w:multiLevelType w:val="multilevel"/>
    <w:tmpl w:val="F2A2F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8E40AD"/>
    <w:multiLevelType w:val="multilevel"/>
    <w:tmpl w:val="AC62C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D79BF"/>
    <w:multiLevelType w:val="hybridMultilevel"/>
    <w:tmpl w:val="D6F86BC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26486344"/>
    <w:multiLevelType w:val="hybridMultilevel"/>
    <w:tmpl w:val="0870334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2715128F"/>
    <w:multiLevelType w:val="multilevel"/>
    <w:tmpl w:val="645ED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130E47"/>
    <w:multiLevelType w:val="hybridMultilevel"/>
    <w:tmpl w:val="F5042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2D9D"/>
    <w:multiLevelType w:val="multilevel"/>
    <w:tmpl w:val="F2E0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4C224D"/>
    <w:multiLevelType w:val="hybridMultilevel"/>
    <w:tmpl w:val="1A26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5C1"/>
    <w:multiLevelType w:val="hybridMultilevel"/>
    <w:tmpl w:val="7CECF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5E32"/>
    <w:multiLevelType w:val="hybridMultilevel"/>
    <w:tmpl w:val="EF484194"/>
    <w:lvl w:ilvl="0" w:tplc="1DEC6DB8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09897F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5A004E8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F606AA2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3DEFB8E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FDCBA68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B18D3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A60201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952BEC2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C4E1EB5"/>
    <w:multiLevelType w:val="multilevel"/>
    <w:tmpl w:val="9818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6E82"/>
    <w:multiLevelType w:val="hybridMultilevel"/>
    <w:tmpl w:val="F6F8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E5780"/>
    <w:multiLevelType w:val="hybridMultilevel"/>
    <w:tmpl w:val="1CDA43E2"/>
    <w:lvl w:ilvl="0" w:tplc="A20E9A50">
      <w:start w:val="4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9266EE">
      <w:start w:val="1"/>
      <w:numFmt w:val="lowerLetter"/>
      <w:lvlText w:val="%2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A208FA">
      <w:start w:val="1"/>
      <w:numFmt w:val="lowerRoman"/>
      <w:lvlText w:val="%3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2458F6">
      <w:start w:val="1"/>
      <w:numFmt w:val="decimal"/>
      <w:lvlText w:val="%4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BC855A">
      <w:start w:val="1"/>
      <w:numFmt w:val="lowerLetter"/>
      <w:lvlText w:val="%5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301F50">
      <w:start w:val="1"/>
      <w:numFmt w:val="lowerRoman"/>
      <w:lvlText w:val="%6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F2C0CC4">
      <w:start w:val="1"/>
      <w:numFmt w:val="decimal"/>
      <w:lvlText w:val="%7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8694EE">
      <w:start w:val="1"/>
      <w:numFmt w:val="lowerLetter"/>
      <w:lvlText w:val="%8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7C5F34">
      <w:start w:val="1"/>
      <w:numFmt w:val="lowerRoman"/>
      <w:lvlText w:val="%9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3533588"/>
    <w:multiLevelType w:val="hybridMultilevel"/>
    <w:tmpl w:val="3DE4E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F2C22"/>
    <w:multiLevelType w:val="hybridMultilevel"/>
    <w:tmpl w:val="3562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5821"/>
    <w:multiLevelType w:val="multilevel"/>
    <w:tmpl w:val="452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4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8"/>
    <w:rsid w:val="00000E46"/>
    <w:rsid w:val="000055C6"/>
    <w:rsid w:val="00024166"/>
    <w:rsid w:val="00040378"/>
    <w:rsid w:val="00042BC2"/>
    <w:rsid w:val="00050BF1"/>
    <w:rsid w:val="00054B4A"/>
    <w:rsid w:val="00066CF4"/>
    <w:rsid w:val="00067E78"/>
    <w:rsid w:val="000A07AE"/>
    <w:rsid w:val="000C0E9C"/>
    <w:rsid w:val="00100831"/>
    <w:rsid w:val="00120CE7"/>
    <w:rsid w:val="0013267E"/>
    <w:rsid w:val="001352CF"/>
    <w:rsid w:val="001375A1"/>
    <w:rsid w:val="00165DBC"/>
    <w:rsid w:val="001679E9"/>
    <w:rsid w:val="001A249B"/>
    <w:rsid w:val="001A6FA0"/>
    <w:rsid w:val="001B45C5"/>
    <w:rsid w:val="001B6EF9"/>
    <w:rsid w:val="001C6132"/>
    <w:rsid w:val="001C6690"/>
    <w:rsid w:val="001D24F8"/>
    <w:rsid w:val="001D2E39"/>
    <w:rsid w:val="001D5450"/>
    <w:rsid w:val="001E2085"/>
    <w:rsid w:val="001F53A4"/>
    <w:rsid w:val="00227B8D"/>
    <w:rsid w:val="00241A5C"/>
    <w:rsid w:val="00261CFA"/>
    <w:rsid w:val="00262656"/>
    <w:rsid w:val="0028663C"/>
    <w:rsid w:val="00294705"/>
    <w:rsid w:val="002A3A69"/>
    <w:rsid w:val="002A423A"/>
    <w:rsid w:val="002D4B4A"/>
    <w:rsid w:val="002E19C3"/>
    <w:rsid w:val="00307AF3"/>
    <w:rsid w:val="00311B35"/>
    <w:rsid w:val="00336188"/>
    <w:rsid w:val="0036097F"/>
    <w:rsid w:val="00364AFA"/>
    <w:rsid w:val="00365168"/>
    <w:rsid w:val="00377A78"/>
    <w:rsid w:val="00385C0E"/>
    <w:rsid w:val="00394E59"/>
    <w:rsid w:val="00395791"/>
    <w:rsid w:val="003A41FF"/>
    <w:rsid w:val="003B2368"/>
    <w:rsid w:val="003C00A1"/>
    <w:rsid w:val="003D4F7B"/>
    <w:rsid w:val="003E463B"/>
    <w:rsid w:val="003F0D99"/>
    <w:rsid w:val="0041068E"/>
    <w:rsid w:val="00420FD0"/>
    <w:rsid w:val="00465C04"/>
    <w:rsid w:val="00466993"/>
    <w:rsid w:val="004C051B"/>
    <w:rsid w:val="004C1F3B"/>
    <w:rsid w:val="004F3648"/>
    <w:rsid w:val="004F5770"/>
    <w:rsid w:val="004F6EB6"/>
    <w:rsid w:val="0050550A"/>
    <w:rsid w:val="005070A4"/>
    <w:rsid w:val="00512B42"/>
    <w:rsid w:val="00554F36"/>
    <w:rsid w:val="005551DB"/>
    <w:rsid w:val="00570CFC"/>
    <w:rsid w:val="00582F9A"/>
    <w:rsid w:val="005851EC"/>
    <w:rsid w:val="005914DF"/>
    <w:rsid w:val="005A2E5D"/>
    <w:rsid w:val="005A6E9D"/>
    <w:rsid w:val="005B380F"/>
    <w:rsid w:val="005C20FA"/>
    <w:rsid w:val="00602B2B"/>
    <w:rsid w:val="00605852"/>
    <w:rsid w:val="00605BEF"/>
    <w:rsid w:val="00624A56"/>
    <w:rsid w:val="00630ECE"/>
    <w:rsid w:val="00646E4B"/>
    <w:rsid w:val="00652388"/>
    <w:rsid w:val="00661253"/>
    <w:rsid w:val="006678E1"/>
    <w:rsid w:val="006714DD"/>
    <w:rsid w:val="00674033"/>
    <w:rsid w:val="006741C6"/>
    <w:rsid w:val="006820E9"/>
    <w:rsid w:val="006B4B46"/>
    <w:rsid w:val="006F4543"/>
    <w:rsid w:val="00700D41"/>
    <w:rsid w:val="00701689"/>
    <w:rsid w:val="00715F06"/>
    <w:rsid w:val="007261A3"/>
    <w:rsid w:val="007312E0"/>
    <w:rsid w:val="0075034F"/>
    <w:rsid w:val="00752599"/>
    <w:rsid w:val="007545C9"/>
    <w:rsid w:val="00763B91"/>
    <w:rsid w:val="00795495"/>
    <w:rsid w:val="00796727"/>
    <w:rsid w:val="007A4502"/>
    <w:rsid w:val="007D5991"/>
    <w:rsid w:val="00803FD8"/>
    <w:rsid w:val="008209E2"/>
    <w:rsid w:val="00857788"/>
    <w:rsid w:val="008808AC"/>
    <w:rsid w:val="008A0A22"/>
    <w:rsid w:val="008A1D1B"/>
    <w:rsid w:val="008A311F"/>
    <w:rsid w:val="008A51B0"/>
    <w:rsid w:val="008B68BE"/>
    <w:rsid w:val="008C3CB1"/>
    <w:rsid w:val="008D142E"/>
    <w:rsid w:val="008D3923"/>
    <w:rsid w:val="008E163A"/>
    <w:rsid w:val="008E3C95"/>
    <w:rsid w:val="00902B99"/>
    <w:rsid w:val="009671DF"/>
    <w:rsid w:val="00972DB2"/>
    <w:rsid w:val="00973106"/>
    <w:rsid w:val="009B584C"/>
    <w:rsid w:val="009B700C"/>
    <w:rsid w:val="009C3760"/>
    <w:rsid w:val="009C38C1"/>
    <w:rsid w:val="009C6778"/>
    <w:rsid w:val="009C6C83"/>
    <w:rsid w:val="009D4F3B"/>
    <w:rsid w:val="009D4FEA"/>
    <w:rsid w:val="009D52D7"/>
    <w:rsid w:val="00A0384A"/>
    <w:rsid w:val="00A10395"/>
    <w:rsid w:val="00A14DDA"/>
    <w:rsid w:val="00A208AA"/>
    <w:rsid w:val="00A62363"/>
    <w:rsid w:val="00AB4736"/>
    <w:rsid w:val="00AC6168"/>
    <w:rsid w:val="00AD6997"/>
    <w:rsid w:val="00AE4561"/>
    <w:rsid w:val="00AF0297"/>
    <w:rsid w:val="00B035B2"/>
    <w:rsid w:val="00B03DDA"/>
    <w:rsid w:val="00B20917"/>
    <w:rsid w:val="00B4761F"/>
    <w:rsid w:val="00B51FB8"/>
    <w:rsid w:val="00B55660"/>
    <w:rsid w:val="00B55FB6"/>
    <w:rsid w:val="00B56277"/>
    <w:rsid w:val="00B62636"/>
    <w:rsid w:val="00B76061"/>
    <w:rsid w:val="00B85AD1"/>
    <w:rsid w:val="00BD5F45"/>
    <w:rsid w:val="00BF28DF"/>
    <w:rsid w:val="00C068F7"/>
    <w:rsid w:val="00C07C2D"/>
    <w:rsid w:val="00C40BE9"/>
    <w:rsid w:val="00C52364"/>
    <w:rsid w:val="00C66539"/>
    <w:rsid w:val="00C8653D"/>
    <w:rsid w:val="00CC2DF2"/>
    <w:rsid w:val="00CF458C"/>
    <w:rsid w:val="00D02BFC"/>
    <w:rsid w:val="00D03FD2"/>
    <w:rsid w:val="00D1079A"/>
    <w:rsid w:val="00D14F16"/>
    <w:rsid w:val="00D30C06"/>
    <w:rsid w:val="00D353E7"/>
    <w:rsid w:val="00D45192"/>
    <w:rsid w:val="00D576CE"/>
    <w:rsid w:val="00D640C4"/>
    <w:rsid w:val="00D65605"/>
    <w:rsid w:val="00D677B3"/>
    <w:rsid w:val="00D804E3"/>
    <w:rsid w:val="00D81D89"/>
    <w:rsid w:val="00DA52EC"/>
    <w:rsid w:val="00DB4B24"/>
    <w:rsid w:val="00DC3A87"/>
    <w:rsid w:val="00DD2314"/>
    <w:rsid w:val="00DD52CC"/>
    <w:rsid w:val="00DE29DE"/>
    <w:rsid w:val="00DF38E2"/>
    <w:rsid w:val="00E036BD"/>
    <w:rsid w:val="00E050B7"/>
    <w:rsid w:val="00E50277"/>
    <w:rsid w:val="00E542F4"/>
    <w:rsid w:val="00E60DC9"/>
    <w:rsid w:val="00E64A76"/>
    <w:rsid w:val="00E93149"/>
    <w:rsid w:val="00E93DD3"/>
    <w:rsid w:val="00EB33EA"/>
    <w:rsid w:val="00EB5617"/>
    <w:rsid w:val="00EB6760"/>
    <w:rsid w:val="00EC700F"/>
    <w:rsid w:val="00ED2C25"/>
    <w:rsid w:val="00EE170B"/>
    <w:rsid w:val="00EE273E"/>
    <w:rsid w:val="00F0221A"/>
    <w:rsid w:val="00F23CE8"/>
    <w:rsid w:val="00F36E9F"/>
    <w:rsid w:val="00F40B5A"/>
    <w:rsid w:val="00F615F2"/>
    <w:rsid w:val="00F876EC"/>
    <w:rsid w:val="00F93359"/>
    <w:rsid w:val="00FA188D"/>
    <w:rsid w:val="00FB126C"/>
    <w:rsid w:val="00FB5D9D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CBA8-DF14-48D8-A527-52A7EFA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6539"/>
    <w:pPr>
      <w:ind w:left="720"/>
      <w:contextualSpacing/>
    </w:pPr>
  </w:style>
  <w:style w:type="table" w:styleId="a5">
    <w:name w:val="Table Grid"/>
    <w:basedOn w:val="a1"/>
    <w:uiPriority w:val="59"/>
    <w:rsid w:val="00C6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B68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68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68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68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68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68BE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6F4543"/>
    <w:rPr>
      <w:i/>
      <w:iCs/>
      <w:color w:val="404040" w:themeColor="text1" w:themeTint="BF"/>
    </w:rPr>
  </w:style>
  <w:style w:type="paragraph" w:styleId="ae">
    <w:name w:val="Body Text"/>
    <w:basedOn w:val="a"/>
    <w:link w:val="af"/>
    <w:uiPriority w:val="1"/>
    <w:unhideWhenUsed/>
    <w:qFormat/>
    <w:rsid w:val="00360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1"/>
    <w:rsid w:val="0036097F"/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76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3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fontTable" Target="fontTable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60;&#1043;%20&#1088;&#1072;&#1089;&#1087;&#1088;&#1077;&#1076;&#1077;&#1083;&#1077;&#1085;&#1080;&#1077;%20&#1091;&#1095;&#1072;&#1089;&#1090;&#1085;&#1080;&#1082;&#1086;&#1074;%20&#1087;&#1086;%20&#1074;&#1080;&#1076;&#1072;&#1084;%20&#1054;&#10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74;&#1099;&#1087;&#1086;&#1083;&#1085;&#1077;&#1085;&#1080;&#1077;%20&#1079;&#1072;&#1076;&#1072;&#1085;&#1080;&#1081;%20&#1074;%20%25%20&#1087;&#1086;%20&#1073;&#1083;&#1086;&#1082;&#1072;&#1084;%205%20&#1082;&#1083;&#1072;&#1089;&#108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42;&#1099;&#1087;&#1086;&#1083;&#1085;&#1077;&#1085;&#1080;&#1077;%20&#1079;&#1072;&#1076;&#1072;&#1085;&#1080;&#1074;%20&#1074;%20%25%20&#1087;&#1086;%20&#1073;&#1083;&#1086;&#1082;&#1072;&#1084;%208%20&#1082;&#1083;,%2010%20&#1082;&#108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42;&#1099;&#1087;&#1086;&#1083;&#1085;&#1077;&#1085;&#1080;&#1077;%20&#1079;&#1072;&#1076;&#1072;&#1085;&#1080;&#1074;%20&#1074;%20%25%20&#1087;&#1086;%20&#1073;&#1083;&#1086;&#1082;&#1072;&#1084;%208%20&#1082;&#1083;,%2010%20&#1082;&#108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42;&#1099;&#1087;&#1086;&#1083;&#1085;&#1077;&#1085;&#1080;&#1077;%20&#1079;&#1072;&#1076;&#1072;&#1085;&#1080;&#1074;%20&#1074;%20%25%20&#1087;&#1086;%20&#1073;&#1083;&#1086;&#1082;&#1072;&#1084;%208%20&#1082;&#1083;,%2010%20&#1082;&#108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5%20&#1082;&#1083;&#1072;&#1089;&#1089;%20&#1074;&#1099;&#1073;&#1086;&#1088;&#1082;&#1072;%20&#1087;&#1086;%20&#1088;&#1072;&#1081;&#1086;&#1085;&#1072;&#108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5;&#1086;%20&#1088;&#1072;&#1081;&#1086;&#1085;&#1072;&#1084;%208%20&#1082;&#1083;&#1072;&#1089;&#108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5%20&#1082;&#1083;&#1072;&#1089;&#1089;_11%20(6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8_&#1080;&#1090;&#1086;&#1075;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2022%20&#1075;&#1086;&#1076;\&#1060;&#1091;&#1085;&#1082;&#1094;&#1080;&#1086;&#1085;&#1072;&#1083;&#1100;&#1085;&#1072;&#1103;%20&#1075;&#1088;&#1072;&#1084;&#1086;&#1090;&#1085;&#1086;&#1089;&#1090;&#1100;\&#1088;&#1077;&#1079;&#1091;&#1083;&#1100;&#1090;&#1072;&#1090;&#1099;%20&#1060;&#1043;\&#1044;&#1072;&#1085;&#1085;&#1099;&#1077;%20&#1087;&#1086;%20&#1074;&#1099;&#1073;&#1086;&#1088;&#1082;&#1077;%20&#1085;&#1072;%20&#1084;&#1086;&#1085;&#1080;&#1090;&#1086;&#1088;&#1080;&#1085;&#1075;%20&#1060;&#1043;_&#1080;&#1090;&#1086;&#1075;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5%20&#1082;&#1083;&#1072;&#1089;&#1089;_11%20(6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8_&#1080;&#1090;&#1086;&#1075;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5%20&#1082;&#1083;&#1072;&#1089;&#1089;_11%20(6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8_&#1080;&#1090;&#1086;&#1075;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10%20_&#1080;&#1090;&#1086;&#1075;_11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6;&#1072;&#1089;&#1087;&#1088;&#1077;&#1076;&#1077;&#1083;&#1077;&#1085;&#1080;&#1077;%20&#1087;&#1086;%20&#1073;&#1072;&#1083;&#1083;&#1072;&#1084;%20&#1074;%20%25%20&#1074;&#1089;&#1077;%20&#1088;&#1072;&#1081;&#1086;&#1085;&#109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6;&#1072;&#1089;&#1087;&#1088;&#1077;&#1076;.%20&#1091;&#1095;-&#1086;&#1074;%20&#1087;&#1086;%20&#1088;&#1072;&#1081;&#1086;&#1085;&#1072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ONO%201\Desktop\&#1060;&#1043;\&#1050;&#1091;&#1096;&#1095;&#1077;&#1090;&#1077;&#1088;&#1086;&#1074;\&#1060;&#1043;_10%20_&#1080;&#1090;&#1086;&#1075;_111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74;&#1099;&#1073;&#1086;&#1088;&#1082;&#1072;%20&#1088;&#1072;&#1081;&#1086;&#1085;&#1099;%2010%20&#1082;&#1083;&#1072;&#1089;&#1089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6;&#1072;&#1089;&#1087;&#1088;&#1077;&#1076;&#1077;&#1083;&#1077;&#1085;&#1080;&#1077;%20&#1087;&#1086;%20&#1073;&#1072;&#1083;&#1083;&#1072;&#1084;%20&#1074;&#1089;&#1077;%20&#1088;&#1072;&#1081;&#1086;&#1085;&#1099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6;&#1072;&#1089;&#1087;&#1088;&#1077;&#1076;&#1077;&#1083;&#1077;&#1085;&#1080;&#1077;%20&#1087;&#1086;%20&#1073;&#1072;&#1083;&#1083;&#1072;&#1084;%20&#1074;&#1089;&#1077;%20&#1088;&#1072;&#1081;&#1086;&#1085;&#1099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56;&#1072;&#1089;&#1087;&#1088;&#1077;&#1076;&#1077;&#1083;&#1077;&#1085;&#1080;&#1077;%20&#1087;&#1086;%20&#1073;&#1072;&#1083;&#1083;&#1072;&#1084;%20&#1074;&#1089;&#1077;%20&#1088;&#1072;&#1081;&#1086;&#1085;&#1099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87;&#1088;&#1086;&#1094;&#1077;&#1085;&#1090;%20&#1074;&#1099;&#1087;&#1086;&#1083;&#1085;&#1077;&#1085;&#1080;&#1103;%20&#1079;&#1072;&#1076;&#1072;&#1095;%20&#1087;&#1086;%20&#1082;&#1086;&#1084;&#1087;&#1077;&#1090;&#1077;&#1085;&#1094;&#1080;&#1103;&#1084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5%20&#1082;&#1083;&#1072;&#1089;&#1089;_11%20(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8_&#1080;&#1090;&#1086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5%20&#1082;&#1083;&#1072;&#1089;&#1089;_11%20(6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O%201\Desktop\&#1060;&#1043;\&#1050;&#1091;&#1096;&#1095;&#1077;&#1090;&#1077;&#1088;&#1086;&#1074;\&#1060;&#1043;_8_&#1080;&#1090;&#1086;&#1075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74;&#1099;&#1087;&#1086;&#1083;&#1085;&#1077;&#1085;&#1080;&#1077;%20&#1079;&#1072;&#1076;&#1072;&#1085;&#1080;&#1081;%20&#1074;%20%25%20&#1087;&#1086;%20&#1073;&#1083;&#1086;&#1082;&#1072;&#1084;%205%20&#1082;&#1083;&#1072;&#1089;&#108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O%201\Desktop\&#1060;&#1043;\&#1060;&#1043;%20&#1090;&#1072;&#1073;&#1083;&#1080;&#1094;&#1099;%20&#1080;%20&#1076;&#1080;&#1072;&#1075;&#1088;&#1072;&#1084;&#1084;&#1099;\&#1074;&#1099;&#1087;&#1086;&#1083;&#1085;&#1077;&#1085;&#1080;&#1077;%20&#1079;&#1072;&#1076;&#1072;&#1085;&#1080;&#1081;%20&#1074;%20%25%20&#1087;&#1086;%20&#1073;&#1083;&#1086;&#1082;&#1072;&#1084;%205%20&#1082;&#1083;&#1072;&#1089;&#108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РДР   по типам ОО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'5 класс'!$C$2:$G$2</c:f>
              <c:strCache>
                <c:ptCount val="4"/>
                <c:pt idx="0">
                  <c:v>Гимназия</c:v>
                </c:pt>
                <c:pt idx="1">
                  <c:v>Лицей</c:v>
                </c:pt>
                <c:pt idx="2">
                  <c:v>СОШ</c:v>
                </c:pt>
                <c:pt idx="3">
                  <c:v>ОО интернатного типа</c:v>
                </c:pt>
              </c:strCache>
            </c:strRef>
          </c:cat>
          <c:val>
            <c:numRef>
              <c:f>'5 класс'!$C$3:$F$3</c:f>
              <c:numCache>
                <c:formatCode>General</c:formatCode>
                <c:ptCount val="4"/>
                <c:pt idx="0">
                  <c:v>4.2</c:v>
                </c:pt>
                <c:pt idx="1">
                  <c:v>6.8</c:v>
                </c:pt>
                <c:pt idx="2">
                  <c:v>86.9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950787401574809E-2"/>
          <c:y val="0.89409667541557303"/>
          <c:w val="0.8620984251968503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математическая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val>
            <c:numRef>
              <c:f>'5 класс'!$A$27:$C$27</c:f>
              <c:numCache>
                <c:formatCode>0.00</c:formatCode>
                <c:ptCount val="3"/>
                <c:pt idx="0">
                  <c:v>68.808347062053826</c:v>
                </c:pt>
                <c:pt idx="1">
                  <c:v>60.406370126304232</c:v>
                </c:pt>
                <c:pt idx="2">
                  <c:v>65.842943437671607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23720864"/>
        <c:axId val="1323722496"/>
      </c:barChart>
      <c:catAx>
        <c:axId val="1323720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номер заданий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22496"/>
        <c:crosses val="autoZero"/>
        <c:auto val="1"/>
        <c:lblAlgn val="ctr"/>
        <c:lblOffset val="100"/>
        <c:noMultiLvlLbl val="0"/>
      </c:catAx>
      <c:valAx>
        <c:axId val="132372249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32372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Читательская грамотность,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класс'!$C$9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cat>
            <c:numRef>
              <c:f>'8 класс'!$D$8:$J$8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'8 класс'!$D$9:$J$9</c:f>
              <c:numCache>
                <c:formatCode>0.0</c:formatCode>
                <c:ptCount val="7"/>
                <c:pt idx="0">
                  <c:v>68.725212464589234</c:v>
                </c:pt>
                <c:pt idx="1">
                  <c:v>75.410764872521241</c:v>
                </c:pt>
                <c:pt idx="2">
                  <c:v>75.070821529745047</c:v>
                </c:pt>
                <c:pt idx="3">
                  <c:v>62.6628895184136</c:v>
                </c:pt>
                <c:pt idx="4">
                  <c:v>70.368271954674228</c:v>
                </c:pt>
                <c:pt idx="5">
                  <c:v>74.504249291784703</c:v>
                </c:pt>
                <c:pt idx="6">
                  <c:v>60.623229461756381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9D-440C-9976-0AD44E7E9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23723040"/>
        <c:axId val="1323723584"/>
      </c:barChart>
      <c:catAx>
        <c:axId val="13237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23584"/>
        <c:crosses val="autoZero"/>
        <c:auto val="1"/>
        <c:lblAlgn val="ctr"/>
        <c:lblOffset val="100"/>
        <c:noMultiLvlLbl val="0"/>
      </c:catAx>
      <c:valAx>
        <c:axId val="13237235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32372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Естественно-научная грамотность,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класс'!$L$9</c:f>
              <c:strCache>
                <c:ptCount val="1"/>
                <c:pt idx="0">
                  <c:v>Естественно-научная грамотность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cat>
            <c:numRef>
              <c:f>'8 класс'!$M$8:$P$8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'8 класс'!$M$9:$P$9</c:f>
              <c:numCache>
                <c:formatCode>0.0</c:formatCode>
                <c:ptCount val="4"/>
                <c:pt idx="0">
                  <c:v>77.677053824362602</c:v>
                </c:pt>
                <c:pt idx="1">
                  <c:v>63.682719546742206</c:v>
                </c:pt>
                <c:pt idx="2">
                  <c:v>53.711048158640232</c:v>
                </c:pt>
                <c:pt idx="3">
                  <c:v>56.09065155807366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E5-41FB-B864-11FB7250C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19072080"/>
        <c:axId val="1319065008"/>
      </c:barChart>
      <c:catAx>
        <c:axId val="131907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065008"/>
        <c:crosses val="autoZero"/>
        <c:auto val="1"/>
        <c:lblAlgn val="ctr"/>
        <c:lblOffset val="100"/>
        <c:noMultiLvlLbl val="0"/>
      </c:catAx>
      <c:valAx>
        <c:axId val="13190650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31907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Математическая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грамотность, 8 класс</a:t>
            </a:r>
          </a:p>
        </c:rich>
      </c:tx>
      <c:layout>
        <c:manualLayout>
          <c:xMode val="edge"/>
          <c:yMode val="edge"/>
          <c:x val="0.2270784578222543"/>
          <c:y val="3.60594056177760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класс'!$T$9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cat>
            <c:numRef>
              <c:f>'8 класс'!$U$8:$W$8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</c:numCache>
            </c:numRef>
          </c:cat>
          <c:val>
            <c:numRef>
              <c:f>'8 класс'!$U$9:$W$9</c:f>
              <c:numCache>
                <c:formatCode>0.0</c:formatCode>
                <c:ptCount val="3"/>
                <c:pt idx="0">
                  <c:v>78.130311614730871</c:v>
                </c:pt>
                <c:pt idx="1">
                  <c:v>59.206798866855529</c:v>
                </c:pt>
                <c:pt idx="2">
                  <c:v>42.889518413597735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9E-428D-A7CC-1EF3C65A1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19069360"/>
        <c:axId val="1319071536"/>
      </c:barChart>
      <c:catAx>
        <c:axId val="131906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071536"/>
        <c:crosses val="autoZero"/>
        <c:auto val="1"/>
        <c:lblAlgn val="ctr"/>
        <c:lblOffset val="100"/>
        <c:noMultiLvlLbl val="0"/>
      </c:catAx>
      <c:valAx>
        <c:axId val="131907153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31906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5 класс</a:t>
            </a:r>
          </a:p>
        </c:rich>
      </c:tx>
      <c:layout>
        <c:manualLayout>
          <c:xMode val="edge"/>
          <c:yMode val="edge"/>
          <c:x val="0.451380011460831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0068382961563762E-2"/>
          <c:y val="9.4166490341851025E-2"/>
          <c:w val="0.88621194048857099"/>
          <c:h val="0.49508803572785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класс выполнение по блокам'!$C$1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 класс выполнение по блокам'!$A$2:$A$16</c:f>
              <c:strCache>
                <c:ptCount val="15"/>
                <c:pt idx="0">
                  <c:v>Баксанский р-н</c:v>
                </c:pt>
                <c:pt idx="1">
                  <c:v>г.о. Прохладный </c:v>
                </c:pt>
                <c:pt idx="2">
                  <c:v>Зольский р-н</c:v>
                </c:pt>
                <c:pt idx="3">
                  <c:v>Лескенский р-н</c:v>
                </c:pt>
                <c:pt idx="4">
                  <c:v>Майский р-н</c:v>
                </c:pt>
                <c:pt idx="5">
                  <c:v>Прохладненский р-н</c:v>
                </c:pt>
                <c:pt idx="6">
                  <c:v>г.Баксан</c:v>
                </c:pt>
                <c:pt idx="7">
                  <c:v>г.о.Нальчик</c:v>
                </c:pt>
                <c:pt idx="8">
                  <c:v>Терский р-н</c:v>
                </c:pt>
                <c:pt idx="9">
                  <c:v>Урванский р-н</c:v>
                </c:pt>
                <c:pt idx="10">
                  <c:v>Чегемский р-н</c:v>
                </c:pt>
                <c:pt idx="11">
                  <c:v>Черекский р-н</c:v>
                </c:pt>
                <c:pt idx="12">
                  <c:v>Эльбрусский р-н</c:v>
                </c:pt>
                <c:pt idx="13">
                  <c:v>Подведомственные ОО</c:v>
                </c:pt>
                <c:pt idx="14">
                  <c:v>по КБР</c:v>
                </c:pt>
              </c:strCache>
            </c:strRef>
          </c:cat>
          <c:val>
            <c:numRef>
              <c:f>'5 класс выполнение по блокам'!$C$2:$C$16</c:f>
              <c:numCache>
                <c:formatCode>0.0%</c:formatCode>
                <c:ptCount val="15"/>
                <c:pt idx="0">
                  <c:v>0.68899999999999995</c:v>
                </c:pt>
                <c:pt idx="1">
                  <c:v>0.67500000000000004</c:v>
                </c:pt>
                <c:pt idx="2" formatCode="0.00%">
                  <c:v>0.73899999999999999</c:v>
                </c:pt>
                <c:pt idx="3" formatCode="0.00%">
                  <c:v>0.66049999999999998</c:v>
                </c:pt>
                <c:pt idx="4">
                  <c:v>0.57299999999999995</c:v>
                </c:pt>
                <c:pt idx="5">
                  <c:v>0.60199999999999998</c:v>
                </c:pt>
                <c:pt idx="6">
                  <c:v>0.71699999999999997</c:v>
                </c:pt>
                <c:pt idx="7">
                  <c:v>0.76400000000000001</c:v>
                </c:pt>
                <c:pt idx="8">
                  <c:v>0.72899999999999998</c:v>
                </c:pt>
                <c:pt idx="9">
                  <c:v>0.71299999999999997</c:v>
                </c:pt>
                <c:pt idx="10">
                  <c:v>0.74099999999999999</c:v>
                </c:pt>
                <c:pt idx="11" formatCode="0%">
                  <c:v>0.68</c:v>
                </c:pt>
                <c:pt idx="12" formatCode="0.00%">
                  <c:v>0.61899999999999999</c:v>
                </c:pt>
                <c:pt idx="13" formatCode="0.00%">
                  <c:v>0.71279999999999999</c:v>
                </c:pt>
                <c:pt idx="14">
                  <c:v>0.68673571428571412</c:v>
                </c:pt>
              </c:numCache>
            </c:numRef>
          </c:val>
        </c:ser>
        <c:ser>
          <c:idx val="1"/>
          <c:order val="1"/>
          <c:tx>
            <c:strRef>
              <c:f>'5 класс выполнение по блокам'!$D$1</c:f>
              <c:strCache>
                <c:ptCount val="1"/>
                <c:pt idx="0">
                  <c:v>Естественно-научная грамотность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'5 класс выполнение по блокам'!$A$2:$A$16</c:f>
              <c:strCache>
                <c:ptCount val="15"/>
                <c:pt idx="0">
                  <c:v>Баксанский р-н</c:v>
                </c:pt>
                <c:pt idx="1">
                  <c:v>г.о. Прохладный </c:v>
                </c:pt>
                <c:pt idx="2">
                  <c:v>Зольский р-н</c:v>
                </c:pt>
                <c:pt idx="3">
                  <c:v>Лескенский р-н</c:v>
                </c:pt>
                <c:pt idx="4">
                  <c:v>Майский р-н</c:v>
                </c:pt>
                <c:pt idx="5">
                  <c:v>Прохладненский р-н</c:v>
                </c:pt>
                <c:pt idx="6">
                  <c:v>г.Баксан</c:v>
                </c:pt>
                <c:pt idx="7">
                  <c:v>г.о.Нальчик</c:v>
                </c:pt>
                <c:pt idx="8">
                  <c:v>Терский р-н</c:v>
                </c:pt>
                <c:pt idx="9">
                  <c:v>Урванский р-н</c:v>
                </c:pt>
                <c:pt idx="10">
                  <c:v>Чегемский р-н</c:v>
                </c:pt>
                <c:pt idx="11">
                  <c:v>Черекский р-н</c:v>
                </c:pt>
                <c:pt idx="12">
                  <c:v>Эльбрусский р-н</c:v>
                </c:pt>
                <c:pt idx="13">
                  <c:v>Подведомственные ОО</c:v>
                </c:pt>
                <c:pt idx="14">
                  <c:v>по КБР</c:v>
                </c:pt>
              </c:strCache>
            </c:strRef>
          </c:cat>
          <c:val>
            <c:numRef>
              <c:f>'5 класс выполнение по блокам'!$D$2:$D$16</c:f>
              <c:numCache>
                <c:formatCode>0.0%</c:formatCode>
                <c:ptCount val="15"/>
                <c:pt idx="0">
                  <c:v>0.59399999999999997</c:v>
                </c:pt>
                <c:pt idx="1">
                  <c:v>0.59099999999999997</c:v>
                </c:pt>
                <c:pt idx="2">
                  <c:v>0.68500000000000005</c:v>
                </c:pt>
                <c:pt idx="3" formatCode="0.00%">
                  <c:v>0.60399999999999998</c:v>
                </c:pt>
                <c:pt idx="4">
                  <c:v>0.34450000000000003</c:v>
                </c:pt>
                <c:pt idx="5">
                  <c:v>0.51300000000000001</c:v>
                </c:pt>
                <c:pt idx="6">
                  <c:v>0.61499999999999999</c:v>
                </c:pt>
                <c:pt idx="7">
                  <c:v>0.72099999999999997</c:v>
                </c:pt>
                <c:pt idx="8">
                  <c:v>0.64900000000000002</c:v>
                </c:pt>
                <c:pt idx="9">
                  <c:v>0.60299999999999998</c:v>
                </c:pt>
                <c:pt idx="10">
                  <c:v>0.82599999999999996</c:v>
                </c:pt>
                <c:pt idx="11">
                  <c:v>0.63400000000000001</c:v>
                </c:pt>
                <c:pt idx="12" formatCode="0.00%">
                  <c:v>0.48199999999999998</c:v>
                </c:pt>
                <c:pt idx="13" formatCode="0.00%">
                  <c:v>0.625</c:v>
                </c:pt>
                <c:pt idx="14">
                  <c:v>0.60617857142857134</c:v>
                </c:pt>
              </c:numCache>
            </c:numRef>
          </c:val>
        </c:ser>
        <c:ser>
          <c:idx val="2"/>
          <c:order val="2"/>
          <c:tx>
            <c:strRef>
              <c:f>'5 класс выполнение по блокам'!$E$1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'5 класс выполнение по блокам'!$A$2:$A$16</c:f>
              <c:strCache>
                <c:ptCount val="15"/>
                <c:pt idx="0">
                  <c:v>Баксанский р-н</c:v>
                </c:pt>
                <c:pt idx="1">
                  <c:v>г.о. Прохладный </c:v>
                </c:pt>
                <c:pt idx="2">
                  <c:v>Зольский р-н</c:v>
                </c:pt>
                <c:pt idx="3">
                  <c:v>Лескенский р-н</c:v>
                </c:pt>
                <c:pt idx="4">
                  <c:v>Майский р-н</c:v>
                </c:pt>
                <c:pt idx="5">
                  <c:v>Прохладненский р-н</c:v>
                </c:pt>
                <c:pt idx="6">
                  <c:v>г.Баксан</c:v>
                </c:pt>
                <c:pt idx="7">
                  <c:v>г.о.Нальчик</c:v>
                </c:pt>
                <c:pt idx="8">
                  <c:v>Терский р-н</c:v>
                </c:pt>
                <c:pt idx="9">
                  <c:v>Урванский р-н</c:v>
                </c:pt>
                <c:pt idx="10">
                  <c:v>Чегемский р-н</c:v>
                </c:pt>
                <c:pt idx="11">
                  <c:v>Черекский р-н</c:v>
                </c:pt>
                <c:pt idx="12">
                  <c:v>Эльбрусский р-н</c:v>
                </c:pt>
                <c:pt idx="13">
                  <c:v>Подведомственные ОО</c:v>
                </c:pt>
                <c:pt idx="14">
                  <c:v>по КБР</c:v>
                </c:pt>
              </c:strCache>
            </c:strRef>
          </c:cat>
          <c:val>
            <c:numRef>
              <c:f>'5 класс выполнение по блокам'!$E$2:$E$16</c:f>
              <c:numCache>
                <c:formatCode>0.0%</c:formatCode>
                <c:ptCount val="15"/>
                <c:pt idx="0">
                  <c:v>0.67400000000000004</c:v>
                </c:pt>
                <c:pt idx="1">
                  <c:v>0.60499999999999998</c:v>
                </c:pt>
                <c:pt idx="2">
                  <c:v>0.755</c:v>
                </c:pt>
                <c:pt idx="3">
                  <c:v>0.64100000000000001</c:v>
                </c:pt>
                <c:pt idx="4">
                  <c:v>0.49099999999999999</c:v>
                </c:pt>
                <c:pt idx="5">
                  <c:v>0.56100000000000005</c:v>
                </c:pt>
                <c:pt idx="6">
                  <c:v>0.66300000000000003</c:v>
                </c:pt>
                <c:pt idx="7">
                  <c:v>0.69099999999999995</c:v>
                </c:pt>
                <c:pt idx="8">
                  <c:v>0.77200000000000002</c:v>
                </c:pt>
                <c:pt idx="9">
                  <c:v>0.70399999999999996</c:v>
                </c:pt>
                <c:pt idx="10">
                  <c:v>0.64700000000000002</c:v>
                </c:pt>
                <c:pt idx="11">
                  <c:v>0.71499999999999997</c:v>
                </c:pt>
                <c:pt idx="12" formatCode="0.00%">
                  <c:v>0.45200000000000001</c:v>
                </c:pt>
                <c:pt idx="13" formatCode="0.00%">
                  <c:v>0.88900000000000001</c:v>
                </c:pt>
                <c:pt idx="14">
                  <c:v>0.66142857142857137</c:v>
                </c:pt>
              </c:numCache>
            </c:numRef>
          </c:val>
        </c:ser>
        <c:ser>
          <c:idx val="3"/>
          <c:order val="3"/>
          <c:tx>
            <c:strRef>
              <c:f>'5 класс выполнение по блокам'!$F$1</c:f>
              <c:strCache>
                <c:ptCount val="1"/>
                <c:pt idx="0">
                  <c:v>Общий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'5 класс выполнение по блокам'!$A$2:$A$16</c:f>
              <c:strCache>
                <c:ptCount val="15"/>
                <c:pt idx="0">
                  <c:v>Баксанский р-н</c:v>
                </c:pt>
                <c:pt idx="1">
                  <c:v>г.о. Прохладный </c:v>
                </c:pt>
                <c:pt idx="2">
                  <c:v>Зольский р-н</c:v>
                </c:pt>
                <c:pt idx="3">
                  <c:v>Лескенский р-н</c:v>
                </c:pt>
                <c:pt idx="4">
                  <c:v>Майский р-н</c:v>
                </c:pt>
                <c:pt idx="5">
                  <c:v>Прохладненский р-н</c:v>
                </c:pt>
                <c:pt idx="6">
                  <c:v>г.Баксан</c:v>
                </c:pt>
                <c:pt idx="7">
                  <c:v>г.о.Нальчик</c:v>
                </c:pt>
                <c:pt idx="8">
                  <c:v>Терский р-н</c:v>
                </c:pt>
                <c:pt idx="9">
                  <c:v>Урванский р-н</c:v>
                </c:pt>
                <c:pt idx="10">
                  <c:v>Чегемский р-н</c:v>
                </c:pt>
                <c:pt idx="11">
                  <c:v>Черекский р-н</c:v>
                </c:pt>
                <c:pt idx="12">
                  <c:v>Эльбрусский р-н</c:v>
                </c:pt>
                <c:pt idx="13">
                  <c:v>Подведомственные ОО</c:v>
                </c:pt>
                <c:pt idx="14">
                  <c:v>по КБР</c:v>
                </c:pt>
              </c:strCache>
            </c:strRef>
          </c:cat>
          <c:val>
            <c:numRef>
              <c:f>'5 класс выполнение по блокам'!$F$2:$F$16</c:f>
              <c:numCache>
                <c:formatCode>0.0%</c:formatCode>
                <c:ptCount val="15"/>
                <c:pt idx="0">
                  <c:v>0.65200000000000002</c:v>
                </c:pt>
                <c:pt idx="1">
                  <c:v>0.623</c:v>
                </c:pt>
                <c:pt idx="2">
                  <c:v>0.72599999999999998</c:v>
                </c:pt>
                <c:pt idx="3">
                  <c:v>0.63500000000000001</c:v>
                </c:pt>
                <c:pt idx="4">
                  <c:v>0.46899999999999997</c:v>
                </c:pt>
                <c:pt idx="5">
                  <c:v>0.55800000000000005</c:v>
                </c:pt>
                <c:pt idx="6">
                  <c:v>0.66500000000000004</c:v>
                </c:pt>
                <c:pt idx="7">
                  <c:v>0.72499999999999998</c:v>
                </c:pt>
                <c:pt idx="8">
                  <c:v>0.71599999999999997</c:v>
                </c:pt>
                <c:pt idx="9">
                  <c:v>0.67300000000000004</c:v>
                </c:pt>
                <c:pt idx="10">
                  <c:v>0.73799999999999999</c:v>
                </c:pt>
                <c:pt idx="11" formatCode="0%">
                  <c:v>0.67600000000000005</c:v>
                </c:pt>
                <c:pt idx="12" formatCode="0.00%">
                  <c:v>0.51700000000000002</c:v>
                </c:pt>
                <c:pt idx="13" formatCode="0.00%">
                  <c:v>0.74226666666666663</c:v>
                </c:pt>
                <c:pt idx="14">
                  <c:v>0.65109047619047622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9066640"/>
        <c:axId val="1319067728"/>
      </c:barChart>
      <c:catAx>
        <c:axId val="131906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067728"/>
        <c:crosses val="autoZero"/>
        <c:auto val="1"/>
        <c:lblAlgn val="ctr"/>
        <c:lblOffset val="100"/>
        <c:noMultiLvlLbl val="0"/>
      </c:catAx>
      <c:valAx>
        <c:axId val="131906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06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473693146847205E-2"/>
          <c:y val="0.90141272127052474"/>
          <c:w val="0.97520877814801454"/>
          <c:h val="8.78290683270643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791925661884465E-2"/>
          <c:y val="0.15803152961227099"/>
          <c:w val="0.91069123842149347"/>
          <c:h val="0.400239541851047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Общее!$E$21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Общее!$C$22:$C$36</c:f>
              <c:strCache>
                <c:ptCount val="15"/>
                <c:pt idx="0">
                  <c:v>г.о. Нальчик</c:v>
                </c:pt>
                <c:pt idx="1">
                  <c:v>Подведомственные ОО</c:v>
                </c:pt>
                <c:pt idx="2">
                  <c:v>г.о. Прохладный</c:v>
                </c:pt>
                <c:pt idx="3">
                  <c:v>г.о. Баксан</c:v>
                </c:pt>
                <c:pt idx="4">
                  <c:v>Баксанский район</c:v>
                </c:pt>
                <c:pt idx="5">
                  <c:v>Зольский район</c:v>
                </c:pt>
                <c:pt idx="6">
                  <c:v>Лескенский район</c:v>
                </c:pt>
                <c:pt idx="7">
                  <c:v>Майский район</c:v>
                </c:pt>
                <c:pt idx="8">
                  <c:v>Прохладненский район</c:v>
                </c:pt>
                <c:pt idx="9">
                  <c:v>Урванский район</c:v>
                </c:pt>
                <c:pt idx="10">
                  <c:v>Терский район</c:v>
                </c:pt>
                <c:pt idx="11">
                  <c:v>Чегемский район</c:v>
                </c:pt>
                <c:pt idx="12">
                  <c:v>Черекский район</c:v>
                </c:pt>
                <c:pt idx="13">
                  <c:v>Эльбрусский район</c:v>
                </c:pt>
                <c:pt idx="14">
                  <c:v>КБР</c:v>
                </c:pt>
              </c:strCache>
            </c:strRef>
          </c:cat>
          <c:val>
            <c:numRef>
              <c:f>Общее!$E$22:$E$36</c:f>
              <c:numCache>
                <c:formatCode>0.0</c:formatCode>
                <c:ptCount val="15"/>
                <c:pt idx="0">
                  <c:v>77.357142857142861</c:v>
                </c:pt>
                <c:pt idx="1">
                  <c:v>56.657142857142858</c:v>
                </c:pt>
                <c:pt idx="2">
                  <c:v>68.885714285714286</c:v>
                </c:pt>
                <c:pt idx="3">
                  <c:v>71.728571428571428</c:v>
                </c:pt>
                <c:pt idx="4">
                  <c:v>62.4</c:v>
                </c:pt>
                <c:pt idx="5">
                  <c:v>62.4</c:v>
                </c:pt>
                <c:pt idx="6">
                  <c:v>60.920897284533638</c:v>
                </c:pt>
                <c:pt idx="7">
                  <c:v>57.993197278911566</c:v>
                </c:pt>
                <c:pt idx="8">
                  <c:v>60.714285714285708</c:v>
                </c:pt>
                <c:pt idx="9">
                  <c:v>71.106337271750803</c:v>
                </c:pt>
                <c:pt idx="10">
                  <c:v>70.899470899470899</c:v>
                </c:pt>
                <c:pt idx="11">
                  <c:v>73.664122137404576</c:v>
                </c:pt>
                <c:pt idx="12">
                  <c:v>71.224489795918359</c:v>
                </c:pt>
                <c:pt idx="13">
                  <c:v>63.408521303258148</c:v>
                </c:pt>
                <c:pt idx="14">
                  <c:v>66.382849508150358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36-4045-9E94-A3872AD84773}"/>
            </c:ext>
          </c:extLst>
        </c:ser>
        <c:ser>
          <c:idx val="2"/>
          <c:order val="1"/>
          <c:tx>
            <c:strRef>
              <c:f>Общее!$F$21</c:f>
              <c:strCache>
                <c:ptCount val="1"/>
                <c:pt idx="0">
                  <c:v>Естественно-научная грамотность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Общее!$C$22:$C$36</c:f>
              <c:strCache>
                <c:ptCount val="15"/>
                <c:pt idx="0">
                  <c:v>г.о. Нальчик</c:v>
                </c:pt>
                <c:pt idx="1">
                  <c:v>Подведомственные ОО</c:v>
                </c:pt>
                <c:pt idx="2">
                  <c:v>г.о. Прохладный</c:v>
                </c:pt>
                <c:pt idx="3">
                  <c:v>г.о. Баксан</c:v>
                </c:pt>
                <c:pt idx="4">
                  <c:v>Баксанский район</c:v>
                </c:pt>
                <c:pt idx="5">
                  <c:v>Зольский район</c:v>
                </c:pt>
                <c:pt idx="6">
                  <c:v>Лескенский район</c:v>
                </c:pt>
                <c:pt idx="7">
                  <c:v>Майский район</c:v>
                </c:pt>
                <c:pt idx="8">
                  <c:v>Прохладненский район</c:v>
                </c:pt>
                <c:pt idx="9">
                  <c:v>Урванский район</c:v>
                </c:pt>
                <c:pt idx="10">
                  <c:v>Терский район</c:v>
                </c:pt>
                <c:pt idx="11">
                  <c:v>Чегемский район</c:v>
                </c:pt>
                <c:pt idx="12">
                  <c:v>Черекский район</c:v>
                </c:pt>
                <c:pt idx="13">
                  <c:v>Эльбрусский район</c:v>
                </c:pt>
                <c:pt idx="14">
                  <c:v>КБР</c:v>
                </c:pt>
              </c:strCache>
            </c:strRef>
          </c:cat>
          <c:val>
            <c:numRef>
              <c:f>Общее!$F$22:$F$36</c:f>
              <c:numCache>
                <c:formatCode>0.0</c:formatCode>
                <c:ptCount val="15"/>
                <c:pt idx="0">
                  <c:v>62.250000000000007</c:v>
                </c:pt>
                <c:pt idx="1">
                  <c:v>57.2</c:v>
                </c:pt>
                <c:pt idx="2">
                  <c:v>61.125</c:v>
                </c:pt>
                <c:pt idx="3">
                  <c:v>65.024999999999991</c:v>
                </c:pt>
                <c:pt idx="4">
                  <c:v>73.699999999999989</c:v>
                </c:pt>
                <c:pt idx="5">
                  <c:v>73.699999999999989</c:v>
                </c:pt>
                <c:pt idx="6">
                  <c:v>55.785123966942152</c:v>
                </c:pt>
                <c:pt idx="7">
                  <c:v>64.285714285714278</c:v>
                </c:pt>
                <c:pt idx="8">
                  <c:v>52.884615384615387</c:v>
                </c:pt>
                <c:pt idx="9">
                  <c:v>62.781954887218049</c:v>
                </c:pt>
                <c:pt idx="10">
                  <c:v>78.009259259259267</c:v>
                </c:pt>
                <c:pt idx="11">
                  <c:v>58.874045801526712</c:v>
                </c:pt>
                <c:pt idx="12">
                  <c:v>57.142857142857139</c:v>
                </c:pt>
                <c:pt idx="13">
                  <c:v>59.649122807017541</c:v>
                </c:pt>
                <c:pt idx="14">
                  <c:v>63.029478109653596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36-4045-9E94-A3872AD84773}"/>
            </c:ext>
          </c:extLst>
        </c:ser>
        <c:ser>
          <c:idx val="3"/>
          <c:order val="2"/>
          <c:tx>
            <c:strRef>
              <c:f>Общее!$G$21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Общее!$C$22:$C$36</c:f>
              <c:strCache>
                <c:ptCount val="15"/>
                <c:pt idx="0">
                  <c:v>г.о. Нальчик</c:v>
                </c:pt>
                <c:pt idx="1">
                  <c:v>Подведомственные ОО</c:v>
                </c:pt>
                <c:pt idx="2">
                  <c:v>г.о. Прохладный</c:v>
                </c:pt>
                <c:pt idx="3">
                  <c:v>г.о. Баксан</c:v>
                </c:pt>
                <c:pt idx="4">
                  <c:v>Баксанский район</c:v>
                </c:pt>
                <c:pt idx="5">
                  <c:v>Зольский район</c:v>
                </c:pt>
                <c:pt idx="6">
                  <c:v>Лескенский район</c:v>
                </c:pt>
                <c:pt idx="7">
                  <c:v>Майский район</c:v>
                </c:pt>
                <c:pt idx="8">
                  <c:v>Прохладненский район</c:v>
                </c:pt>
                <c:pt idx="9">
                  <c:v>Урванский район</c:v>
                </c:pt>
                <c:pt idx="10">
                  <c:v>Терский район</c:v>
                </c:pt>
                <c:pt idx="11">
                  <c:v>Чегемский район</c:v>
                </c:pt>
                <c:pt idx="12">
                  <c:v>Черекский район</c:v>
                </c:pt>
                <c:pt idx="13">
                  <c:v>Эльбрусский район</c:v>
                </c:pt>
                <c:pt idx="14">
                  <c:v>КБР</c:v>
                </c:pt>
              </c:strCache>
            </c:strRef>
          </c:cat>
          <c:val>
            <c:numRef>
              <c:f>Общее!$G$22:$G$36</c:f>
              <c:numCache>
                <c:formatCode>0.0</c:formatCode>
                <c:ptCount val="15"/>
                <c:pt idx="0">
                  <c:v>58.166666666666664</c:v>
                </c:pt>
                <c:pt idx="1">
                  <c:v>48.333333333333336</c:v>
                </c:pt>
                <c:pt idx="2">
                  <c:v>59.433333333333337</c:v>
                </c:pt>
                <c:pt idx="3">
                  <c:v>63.033333333333339</c:v>
                </c:pt>
                <c:pt idx="4">
                  <c:v>72.8</c:v>
                </c:pt>
                <c:pt idx="5">
                  <c:v>72.8</c:v>
                </c:pt>
                <c:pt idx="6">
                  <c:v>57.575757575757585</c:v>
                </c:pt>
                <c:pt idx="7">
                  <c:v>46.428571428571423</c:v>
                </c:pt>
                <c:pt idx="8">
                  <c:v>52.564102564102569</c:v>
                </c:pt>
                <c:pt idx="9">
                  <c:v>67.167919799498748</c:v>
                </c:pt>
                <c:pt idx="10">
                  <c:v>70.061728395061735</c:v>
                </c:pt>
                <c:pt idx="11">
                  <c:v>56.106870229007633</c:v>
                </c:pt>
                <c:pt idx="12">
                  <c:v>63.333333333333336</c:v>
                </c:pt>
                <c:pt idx="13">
                  <c:v>59.064327485380119</c:v>
                </c:pt>
                <c:pt idx="14">
                  <c:v>60.490662676955708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36-4045-9E94-A3872AD84773}"/>
            </c:ext>
          </c:extLst>
        </c:ser>
        <c:ser>
          <c:idx val="4"/>
          <c:order val="3"/>
          <c:tx>
            <c:strRef>
              <c:f>Общее!$H$21</c:f>
              <c:strCache>
                <c:ptCount val="1"/>
                <c:pt idx="0">
                  <c:v>Общий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Общее!$C$22:$C$36</c:f>
              <c:strCache>
                <c:ptCount val="15"/>
                <c:pt idx="0">
                  <c:v>г.о. Нальчик</c:v>
                </c:pt>
                <c:pt idx="1">
                  <c:v>Подведомственные ОО</c:v>
                </c:pt>
                <c:pt idx="2">
                  <c:v>г.о. Прохладный</c:v>
                </c:pt>
                <c:pt idx="3">
                  <c:v>г.о. Баксан</c:v>
                </c:pt>
                <c:pt idx="4">
                  <c:v>Баксанский район</c:v>
                </c:pt>
                <c:pt idx="5">
                  <c:v>Зольский район</c:v>
                </c:pt>
                <c:pt idx="6">
                  <c:v>Лескенский район</c:v>
                </c:pt>
                <c:pt idx="7">
                  <c:v>Майский район</c:v>
                </c:pt>
                <c:pt idx="8">
                  <c:v>Прохладненский район</c:v>
                </c:pt>
                <c:pt idx="9">
                  <c:v>Урванский район</c:v>
                </c:pt>
                <c:pt idx="10">
                  <c:v>Терский район</c:v>
                </c:pt>
                <c:pt idx="11">
                  <c:v>Чегемский район</c:v>
                </c:pt>
                <c:pt idx="12">
                  <c:v>Черекский район</c:v>
                </c:pt>
                <c:pt idx="13">
                  <c:v>Эльбрусский район</c:v>
                </c:pt>
                <c:pt idx="14">
                  <c:v>КБР</c:v>
                </c:pt>
              </c:strCache>
            </c:strRef>
          </c:cat>
          <c:val>
            <c:numRef>
              <c:f>Общее!$H$22:$H$36</c:f>
              <c:numCache>
                <c:formatCode>0.0</c:formatCode>
                <c:ptCount val="15"/>
                <c:pt idx="0">
                  <c:v>65.924603174603178</c:v>
                </c:pt>
                <c:pt idx="1">
                  <c:v>54.06349206349207</c:v>
                </c:pt>
                <c:pt idx="2">
                  <c:v>63.148015873015879</c:v>
                </c:pt>
                <c:pt idx="3">
                  <c:v>66.595634920634922</c:v>
                </c:pt>
                <c:pt idx="4">
                  <c:v>69.633333333333326</c:v>
                </c:pt>
                <c:pt idx="5">
                  <c:v>69.633333333333326</c:v>
                </c:pt>
                <c:pt idx="6">
                  <c:v>58.093926275744458</c:v>
                </c:pt>
                <c:pt idx="7">
                  <c:v>56.235827664399089</c:v>
                </c:pt>
                <c:pt idx="8">
                  <c:v>55.387667887667895</c:v>
                </c:pt>
                <c:pt idx="9">
                  <c:v>67.018737319489205</c:v>
                </c:pt>
                <c:pt idx="10">
                  <c:v>72.990152851263971</c:v>
                </c:pt>
                <c:pt idx="11">
                  <c:v>62.881679389312971</c:v>
                </c:pt>
                <c:pt idx="12">
                  <c:v>63.900226757369609</c:v>
                </c:pt>
                <c:pt idx="13">
                  <c:v>60.707323865218598</c:v>
                </c:pt>
                <c:pt idx="14">
                  <c:v>63.300996764919887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36-4045-9E94-A3872AD84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795872"/>
        <c:axId val="1323794240"/>
      </c:barChart>
      <c:catAx>
        <c:axId val="13237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94240"/>
        <c:crosses val="autoZero"/>
        <c:auto val="1"/>
        <c:lblAlgn val="ctr"/>
        <c:lblOffset val="100"/>
        <c:noMultiLvlLbl val="0"/>
      </c:catAx>
      <c:valAx>
        <c:axId val="132379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9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420744307015068E-3"/>
          <c:y val="0.90253464801774086"/>
          <c:w val="0.97696410610351958"/>
          <c:h val="7.19008014922719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 баллов обучающихся  5 классов 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 читательской грамотности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57854867286432"/>
          <c:y val="0.26031388641222031"/>
          <c:w val="0.86490461541051356"/>
          <c:h val="0.55274645239604259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'Гистограмма частот ЧГ'!$A$2:$A$10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'Гистограмма частот ЧГ'!$B$2:$B$10</c:f>
              <c:numCache>
                <c:formatCode>General</c:formatCode>
                <c:ptCount val="9"/>
                <c:pt idx="0">
                  <c:v>76</c:v>
                </c:pt>
                <c:pt idx="1">
                  <c:v>112</c:v>
                </c:pt>
                <c:pt idx="2">
                  <c:v>173</c:v>
                </c:pt>
                <c:pt idx="3">
                  <c:v>256</c:v>
                </c:pt>
                <c:pt idx="4">
                  <c:v>327</c:v>
                </c:pt>
                <c:pt idx="5">
                  <c:v>312</c:v>
                </c:pt>
                <c:pt idx="6">
                  <c:v>265</c:v>
                </c:pt>
                <c:pt idx="7">
                  <c:v>194</c:v>
                </c:pt>
                <c:pt idx="8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92064"/>
        <c:axId val="1323793152"/>
      </c:barChart>
      <c:catAx>
        <c:axId val="1323792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44793781589701076"/>
              <c:y val="0.906111654187837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23793152"/>
        <c:crosses val="autoZero"/>
        <c:auto val="1"/>
        <c:lblAlgn val="ctr"/>
        <c:lblOffset val="100"/>
        <c:noMultiLvlLbl val="0"/>
      </c:catAx>
      <c:valAx>
        <c:axId val="13237931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79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обучающихся 8 классов по читательской грамотности </a:t>
            </a:r>
          </a:p>
        </c:rich>
      </c:tx>
      <c:layout>
        <c:manualLayout>
          <c:xMode val="edge"/>
          <c:yMode val="edge"/>
          <c:x val="0.232047651020366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60161956499626"/>
          <c:y val="0.12266448106626077"/>
          <c:w val="0.85197460782518464"/>
          <c:h val="0.66802821522309708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ЧГ_гистограмма!$A$2:$A$11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ЧГ_гистограмма!$B$2:$B$11</c:f>
              <c:numCache>
                <c:formatCode>General</c:formatCode>
                <c:ptCount val="10"/>
                <c:pt idx="0">
                  <c:v>15</c:v>
                </c:pt>
                <c:pt idx="1">
                  <c:v>47</c:v>
                </c:pt>
                <c:pt idx="2">
                  <c:v>101</c:v>
                </c:pt>
                <c:pt idx="3">
                  <c:v>152</c:v>
                </c:pt>
                <c:pt idx="4">
                  <c:v>220</c:v>
                </c:pt>
                <c:pt idx="5">
                  <c:v>302</c:v>
                </c:pt>
                <c:pt idx="6">
                  <c:v>279</c:v>
                </c:pt>
                <c:pt idx="7">
                  <c:v>272</c:v>
                </c:pt>
                <c:pt idx="8">
                  <c:v>209</c:v>
                </c:pt>
                <c:pt idx="9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95328"/>
        <c:axId val="1323796416"/>
      </c:barChart>
      <c:catAx>
        <c:axId val="132379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cap="all" baseline="0"/>
                </a:pPr>
                <a:r>
                  <a:rPr lang="ru-RU" sz="800" cap="all" baseline="0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4562667402423756"/>
              <c:y val="0.914726870078740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23796416"/>
        <c:crosses val="autoZero"/>
        <c:auto val="1"/>
        <c:lblAlgn val="ctr"/>
        <c:lblOffset val="100"/>
        <c:noMultiLvlLbl val="0"/>
      </c:catAx>
      <c:valAx>
        <c:axId val="13237964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cap="all" baseline="0"/>
                </a:pPr>
                <a:r>
                  <a:rPr lang="ru-RU" sz="800" cap="all" baseline="0"/>
                  <a:t>кол-во участников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79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Читательская грамотность</a:t>
            </a:r>
          </a:p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отдельным видам компетенций </a:t>
            </a:r>
            <a:r>
              <a:rPr lang="ru-RU" sz="1800">
                <a:effectLst/>
              </a:rPr>
              <a:t> 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3719676549865228E-2"/>
          <c:y val="0.23738469886055344"/>
          <c:w val="0.95256064690026954"/>
          <c:h val="0.486535561242582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'5 класс по компетенциям'!$A$2:$B$4</c:f>
              <c:multiLvlStrCache>
                <c:ptCount val="3"/>
                <c:lvl>
                  <c:pt idx="0">
                    <c:v>находить и извлекать информацию </c:v>
                  </c:pt>
                  <c:pt idx="1">
                    <c:v>интегрировать и интерпретировать информацию</c:v>
                  </c:pt>
                  <c:pt idx="2">
                    <c:v>оценивать содержание и форму текста</c:v>
                  </c:pt>
                </c:lvl>
                <c:lvl>
                  <c:pt idx="0">
                    <c:v>Читательская грамотность</c:v>
                  </c:pt>
                </c:lvl>
              </c:multiLvlStrCache>
            </c:multiLvlStrRef>
          </c:cat>
          <c:val>
            <c:numRef>
              <c:f>'5 класс по компетенциям'!$C$2:$C$4</c:f>
              <c:numCache>
                <c:formatCode>General</c:formatCode>
                <c:ptCount val="3"/>
                <c:pt idx="0">
                  <c:v>69.08</c:v>
                </c:pt>
                <c:pt idx="1">
                  <c:v>70.400000000000006</c:v>
                </c:pt>
                <c:pt idx="2">
                  <c:v>69.5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3798048"/>
        <c:axId val="1323798592"/>
      </c:barChart>
      <c:catAx>
        <c:axId val="13237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98592"/>
        <c:crosses val="autoZero"/>
        <c:auto val="1"/>
        <c:lblAlgn val="ctr"/>
        <c:lblOffset val="100"/>
        <c:noMultiLvlLbl val="0"/>
      </c:catAx>
      <c:valAx>
        <c:axId val="1323798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379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8 класс, Читательская грамотность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отдельным видам компетенций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'8 класс по компетенциям'!$A$2:$B$5</c15:sqref>
                  </c15:fullRef>
                  <c15:levelRef>
                    <c15:sqref>'8 класс по компетенциям'!$B$2:$B$5</c15:sqref>
                  </c15:levelRef>
                </c:ext>
              </c:extLst>
              <c:f>'8 класс по компетенциям'!$B$2:$B$5</c:f>
              <c:strCache>
                <c:ptCount val="4"/>
                <c:pt idx="0">
                  <c:v>находить и извлекать информацию </c:v>
                </c:pt>
                <c:pt idx="1">
                  <c:v>интегрировать и интерпретировать информацию</c:v>
                </c:pt>
                <c:pt idx="2">
                  <c:v>использовать информацию из текста </c:v>
                </c:pt>
                <c:pt idx="3">
                  <c:v>оценивать содержание и форму текста</c:v>
                </c:pt>
              </c:strCache>
            </c:strRef>
          </c:cat>
          <c:val>
            <c:numRef>
              <c:f>'8 класс по компетенциям'!$C$2:$C$5</c:f>
              <c:numCache>
                <c:formatCode>General</c:formatCode>
                <c:ptCount val="4"/>
                <c:pt idx="0">
                  <c:v>71.599999999999994</c:v>
                </c:pt>
                <c:pt idx="1">
                  <c:v>72.900000000000006</c:v>
                </c:pt>
                <c:pt idx="2">
                  <c:v>65.5</c:v>
                </c:pt>
                <c:pt idx="3">
                  <c:v>80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3063920"/>
        <c:axId val="1323067184"/>
      </c:barChart>
      <c:catAx>
        <c:axId val="132306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067184"/>
        <c:crosses val="autoZero"/>
        <c:auto val="1"/>
        <c:lblAlgn val="ctr"/>
        <c:lblOffset val="100"/>
        <c:noMultiLvlLbl val="0"/>
      </c:catAx>
      <c:valAx>
        <c:axId val="1323067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306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'Информация по выборке'!$A$5:$A$6</c:f>
              <c:strCache>
                <c:ptCount val="2"/>
                <c:pt idx="0">
                  <c:v>сельские</c:v>
                </c:pt>
                <c:pt idx="1">
                  <c:v>городские</c:v>
                </c:pt>
              </c:strCache>
            </c:strRef>
          </c:cat>
          <c:val>
            <c:numRef>
              <c:f>'Информация по выборке'!$B$5:$B$6</c:f>
              <c:numCache>
                <c:formatCode>0.00%</c:formatCode>
                <c:ptCount val="2"/>
                <c:pt idx="0">
                  <c:v>58.8</c:v>
                </c:pt>
                <c:pt idx="1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8.2417104111985995E-2"/>
          <c:y val="0.81076334208223977"/>
          <c:w val="0.77991355230948523"/>
          <c:h val="0.1475699912510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Естественно-научная грамотность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Гистограмма_ЕНГ!$A$2:$A$6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Гистограмма_ЕНГ!$B$2:$B$6</c:f>
              <c:numCache>
                <c:formatCode>General</c:formatCode>
                <c:ptCount val="5"/>
                <c:pt idx="0">
                  <c:v>372</c:v>
                </c:pt>
                <c:pt idx="1">
                  <c:v>435</c:v>
                </c:pt>
                <c:pt idx="2">
                  <c:v>449</c:v>
                </c:pt>
                <c:pt idx="3">
                  <c:v>384</c:v>
                </c:pt>
                <c:pt idx="4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063376"/>
        <c:axId val="1323064464"/>
      </c:barChart>
      <c:catAx>
        <c:axId val="1323063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064464"/>
        <c:crosses val="autoZero"/>
        <c:auto val="1"/>
        <c:lblAlgn val="ctr"/>
        <c:lblOffset val="100"/>
        <c:noMultiLvlLbl val="0"/>
      </c:catAx>
      <c:valAx>
        <c:axId val="1323064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06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8 класс, Естественно-научная грамотность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67890182928655"/>
          <c:y val="0.13994848167198914"/>
          <c:w val="0.87532109817071346"/>
          <c:h val="0.68151012083241913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ЕНГ_ГИСТОГРАММА!$A$2:$A$7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ЕНГ_ГИСТОГРАММА!$B$2:$B$7</c:f>
              <c:numCache>
                <c:formatCode>General</c:formatCode>
                <c:ptCount val="6"/>
                <c:pt idx="0">
                  <c:v>95</c:v>
                </c:pt>
                <c:pt idx="1">
                  <c:v>260</c:v>
                </c:pt>
                <c:pt idx="2">
                  <c:v>357</c:v>
                </c:pt>
                <c:pt idx="3">
                  <c:v>401</c:v>
                </c:pt>
                <c:pt idx="4">
                  <c:v>423</c:v>
                </c:pt>
                <c:pt idx="5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061200"/>
        <c:axId val="1323066096"/>
      </c:barChart>
      <c:catAx>
        <c:axId val="132306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cap="all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800" b="1" cap="all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066096"/>
        <c:crosses val="autoZero"/>
        <c:auto val="1"/>
        <c:lblAlgn val="ctr"/>
        <c:lblOffset val="100"/>
        <c:noMultiLvlLbl val="0"/>
      </c:catAx>
      <c:valAx>
        <c:axId val="13230660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cap="all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800" cap="all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кол-во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306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естественно-научная грамотность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</a:t>
            </a:r>
            <a:r>
              <a:rPr lang="ru-RU" sz="14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отдельным видам</a:t>
            </a:r>
            <a:r>
              <a:rPr lang="ru-RU" sz="14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компетенций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1585287063191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629357003680449E-2"/>
          <c:y val="0.23979724631377106"/>
          <c:w val="0.95237064299631957"/>
          <c:h val="0.502465534536480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класс по компетенциям'!$B$5:$B$7</c:f>
              <c:strCache>
                <c:ptCount val="3"/>
                <c:pt idx="0">
                  <c:v>научное объяснение явлений </c:v>
                </c:pt>
                <c:pt idx="1">
                  <c:v>применение методов естественнонаучного исследования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'5 класс по компетенциям'!$C$5:$C$7</c:f>
              <c:numCache>
                <c:formatCode>General</c:formatCode>
                <c:ptCount val="3"/>
                <c:pt idx="0">
                  <c:v>62.7</c:v>
                </c:pt>
                <c:pt idx="1">
                  <c:v>59.08</c:v>
                </c:pt>
                <c:pt idx="2">
                  <c:v>57.7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816048"/>
        <c:axId val="1320818768"/>
      </c:barChart>
      <c:catAx>
        <c:axId val="132081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18768"/>
        <c:crosses val="autoZero"/>
        <c:auto val="1"/>
        <c:lblAlgn val="ctr"/>
        <c:lblOffset val="100"/>
        <c:noMultiLvlLbl val="0"/>
      </c:catAx>
      <c:valAx>
        <c:axId val="1320818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081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8 класс, естественно-научная грамотность</a:t>
            </a:r>
          </a:p>
          <a:p>
            <a:pPr>
              <a:defRPr/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отдельным</a:t>
            </a:r>
            <a:r>
              <a:rPr lang="ru-RU" sz="14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видам компетенций </a:t>
            </a:r>
            <a:r>
              <a:rPr lang="ru-RU" sz="1800">
                <a:effectLst/>
              </a:rPr>
              <a:t> </a:t>
            </a:r>
          </a:p>
        </c:rich>
      </c:tx>
      <c:layout>
        <c:manualLayout>
          <c:xMode val="edge"/>
          <c:yMode val="edge"/>
          <c:x val="0.147819417050186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 по компетенциям'!$B$6:$B$8</c:f>
              <c:strCache>
                <c:ptCount val="3"/>
                <c:pt idx="0">
                  <c:v>научное объяснение явлений </c:v>
                </c:pt>
                <c:pt idx="1">
                  <c:v>применение методов естественнонаучного исследования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'8 класс по компетенциям'!$C$6:$C$8</c:f>
              <c:numCache>
                <c:formatCode>General</c:formatCode>
                <c:ptCount val="3"/>
                <c:pt idx="0">
                  <c:v>65</c:v>
                </c:pt>
                <c:pt idx="1">
                  <c:v>56.09</c:v>
                </c:pt>
                <c:pt idx="2">
                  <c:v>62.7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818224"/>
        <c:axId val="1320816592"/>
      </c:barChart>
      <c:catAx>
        <c:axId val="132081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16592"/>
        <c:crosses val="autoZero"/>
        <c:auto val="1"/>
        <c:lblAlgn val="ctr"/>
        <c:lblOffset val="100"/>
        <c:noMultiLvlLbl val="0"/>
      </c:catAx>
      <c:valAx>
        <c:axId val="1320816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081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Математическая грамотность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39429785280785"/>
          <c:y val="0.13739622972660331"/>
          <c:w val="0.86322888139968701"/>
          <c:h val="0.67513996920597696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Гистограмма_МГ!$A$2:$A$7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Гистограмма_МГ!$B$2:$B$7</c:f>
              <c:numCache>
                <c:formatCode>General</c:formatCode>
                <c:ptCount val="6"/>
                <c:pt idx="0">
                  <c:v>222</c:v>
                </c:pt>
                <c:pt idx="1">
                  <c:v>284</c:v>
                </c:pt>
                <c:pt idx="2">
                  <c:v>320</c:v>
                </c:pt>
                <c:pt idx="3">
                  <c:v>401</c:v>
                </c:pt>
                <c:pt idx="4">
                  <c:v>342</c:v>
                </c:pt>
                <c:pt idx="5">
                  <c:v>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814960"/>
        <c:axId val="1320815504"/>
      </c:barChart>
      <c:catAx>
        <c:axId val="132081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20815504"/>
        <c:crosses val="autoZero"/>
        <c:auto val="1"/>
        <c:lblAlgn val="ctr"/>
        <c:lblOffset val="100"/>
        <c:noMultiLvlLbl val="0"/>
      </c:catAx>
      <c:valAx>
        <c:axId val="13208155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081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Математическая грамотность</a:t>
            </a:r>
            <a:r>
              <a:rPr lang="ru-RU" sz="1800" b="1" i="0" u="none" strike="noStrike" baseline="0">
                <a:effectLst/>
              </a:rPr>
              <a:t>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 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48255042264203"/>
          <c:y val="0.16356674898288256"/>
          <c:w val="0.86263405287266848"/>
          <c:h val="0.65936176568895244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МГ_ГИСТОГРАММА!$A$2:$A$8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МГ_ГИСТОГРАММА!$B$2:$B$8</c:f>
              <c:numCache>
                <c:formatCode>General</c:formatCode>
                <c:ptCount val="7"/>
                <c:pt idx="0">
                  <c:v>211</c:v>
                </c:pt>
                <c:pt idx="1">
                  <c:v>274</c:v>
                </c:pt>
                <c:pt idx="2">
                  <c:v>344</c:v>
                </c:pt>
                <c:pt idx="3">
                  <c:v>224</c:v>
                </c:pt>
                <c:pt idx="4">
                  <c:v>306</c:v>
                </c:pt>
                <c:pt idx="5">
                  <c:v>167</c:v>
                </c:pt>
                <c:pt idx="6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813872"/>
        <c:axId val="1301586704"/>
      </c:barChart>
      <c:catAx>
        <c:axId val="1320813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cap="all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800" cap="all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1586704"/>
        <c:crosses val="autoZero"/>
        <c:auto val="1"/>
        <c:lblAlgn val="ctr"/>
        <c:lblOffset val="100"/>
        <c:noMultiLvlLbl val="0"/>
      </c:catAx>
      <c:valAx>
        <c:axId val="13015867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cap="all" baseline="0"/>
                </a:pPr>
                <a:r>
                  <a:rPr lang="ru-RU" sz="1000" cap="all" baseline="0"/>
                  <a:t>кол-во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081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математическая грамотность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отдельным видам компетенций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класс по компетенциям'!$B$8:$B$11</c:f>
              <c:strCache>
                <c:ptCount val="4"/>
                <c:pt idx="0">
                  <c:v>формулировать ситуацию математически</c:v>
                </c:pt>
                <c:pt idx="1">
                  <c:v>интерпретировать</c:v>
                </c:pt>
                <c:pt idx="2">
                  <c:v>рассуждать</c:v>
                </c:pt>
                <c:pt idx="3">
                  <c:v>применять </c:v>
                </c:pt>
              </c:strCache>
            </c:strRef>
          </c:cat>
          <c:val>
            <c:numRef>
              <c:f>'5 класс по компетенциям'!$C$8:$C$11</c:f>
              <c:numCache>
                <c:formatCode>General</c:formatCode>
                <c:ptCount val="4"/>
                <c:pt idx="0">
                  <c:v>63.1</c:v>
                </c:pt>
                <c:pt idx="1">
                  <c:v>68.81</c:v>
                </c:pt>
                <c:pt idx="2">
                  <c:v>60.41</c:v>
                </c:pt>
                <c:pt idx="3">
                  <c:v>67.3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01581264"/>
        <c:axId val="1301585072"/>
      </c:barChart>
      <c:catAx>
        <c:axId val="130158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85072"/>
        <c:crosses val="autoZero"/>
        <c:auto val="1"/>
        <c:lblAlgn val="ctr"/>
        <c:lblOffset val="100"/>
        <c:noMultiLvlLbl val="0"/>
      </c:catAx>
      <c:valAx>
        <c:axId val="1301585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0158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8 класс, математическая грамотность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видам компетенций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'8 класс по компетенциям'!$A$9:$B$11</c15:sqref>
                  </c15:fullRef>
                  <c15:levelRef>
                    <c15:sqref>'8 класс по компетенциям'!$B$9:$B$11</c15:sqref>
                  </c15:levelRef>
                </c:ext>
              </c:extLst>
              <c:f>'8 класс по компетенциям'!$B$9:$B$11</c:f>
              <c:strCache>
                <c:ptCount val="3"/>
                <c:pt idx="0">
                  <c:v>формулировать ситуацию математически</c:v>
                </c:pt>
                <c:pt idx="1">
                  <c:v>интерпретировать</c:v>
                </c:pt>
                <c:pt idx="2">
                  <c:v>применять </c:v>
                </c:pt>
              </c:strCache>
            </c:strRef>
          </c:cat>
          <c:val>
            <c:numRef>
              <c:f>'8 класс по компетенциям'!$C$9:$C$11</c:f>
              <c:numCache>
                <c:formatCode>General</c:formatCode>
                <c:ptCount val="3"/>
                <c:pt idx="0">
                  <c:v>51.05</c:v>
                </c:pt>
                <c:pt idx="1">
                  <c:v>71.8</c:v>
                </c:pt>
                <c:pt idx="2">
                  <c:v>42.89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01580176"/>
        <c:axId val="1301583984"/>
      </c:barChart>
      <c:catAx>
        <c:axId val="130158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83984"/>
        <c:crosses val="autoZero"/>
        <c:auto val="1"/>
        <c:lblAlgn val="ctr"/>
        <c:lblOffset val="100"/>
        <c:noMultiLvlLbl val="0"/>
      </c:catAx>
      <c:valAx>
        <c:axId val="1301583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0158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учащихся 10 классов по тестовым баллам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'[ФГ_10 _итог_111.xlsx]ГИСТОГРАММА ЧАСТОТ'!$A$2:$A$24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'[ФГ_10 _итог_111.xlsx]ГИСТОГРАММА ЧАСТОТ'!$B$2:$B$24</c:f>
              <c:numCache>
                <c:formatCode>General</c:formatCode>
                <c:ptCount val="2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15</c:v>
                </c:pt>
                <c:pt idx="5">
                  <c:v>20</c:v>
                </c:pt>
                <c:pt idx="6">
                  <c:v>18</c:v>
                </c:pt>
                <c:pt idx="7">
                  <c:v>25</c:v>
                </c:pt>
                <c:pt idx="8">
                  <c:v>64</c:v>
                </c:pt>
                <c:pt idx="9">
                  <c:v>79</c:v>
                </c:pt>
                <c:pt idx="10">
                  <c:v>108</c:v>
                </c:pt>
                <c:pt idx="11">
                  <c:v>109</c:v>
                </c:pt>
                <c:pt idx="12">
                  <c:v>155</c:v>
                </c:pt>
                <c:pt idx="13">
                  <c:v>159</c:v>
                </c:pt>
                <c:pt idx="14">
                  <c:v>134</c:v>
                </c:pt>
                <c:pt idx="15">
                  <c:v>100</c:v>
                </c:pt>
                <c:pt idx="16">
                  <c:v>84</c:v>
                </c:pt>
                <c:pt idx="17">
                  <c:v>49</c:v>
                </c:pt>
                <c:pt idx="18">
                  <c:v>41</c:v>
                </c:pt>
                <c:pt idx="19">
                  <c:v>21</c:v>
                </c:pt>
                <c:pt idx="20">
                  <c:v>29</c:v>
                </c:pt>
                <c:pt idx="21">
                  <c:v>11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582896"/>
        <c:axId val="1301585616"/>
      </c:barChart>
      <c:catAx>
        <c:axId val="130158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1585616"/>
        <c:crosses val="autoZero"/>
        <c:auto val="1"/>
        <c:lblAlgn val="ctr"/>
        <c:lblOffset val="100"/>
        <c:noMultiLvlLbl val="0"/>
      </c:catAx>
      <c:valAx>
        <c:axId val="13015856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 ПОЛУЧИВШИХ БАЛЛ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158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учащихся 10-х классов по баллам в разрезе видов грамотности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0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'!$B$4:$B$6</c:f>
              <c:numCache>
                <c:formatCode>General</c:formatCode>
                <c:ptCount val="3"/>
                <c:pt idx="0">
                  <c:v>0.56000000000000005</c:v>
                </c:pt>
                <c:pt idx="1">
                  <c:v>0.7</c:v>
                </c:pt>
                <c:pt idx="2">
                  <c:v>11.9</c:v>
                </c:pt>
              </c:numCache>
            </c:numRef>
          </c:val>
        </c:ser>
        <c:ser>
          <c:idx val="1"/>
          <c:order val="1"/>
          <c:tx>
            <c:v>1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'!$C$4:$C$6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2.8</c:v>
                </c:pt>
                <c:pt idx="2">
                  <c:v>17.8</c:v>
                </c:pt>
              </c:numCache>
            </c:numRef>
          </c:val>
        </c:ser>
        <c:ser>
          <c:idx val="2"/>
          <c:order val="2"/>
          <c:tx>
            <c:v>2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'!$D$4:$D$6</c:f>
              <c:numCache>
                <c:formatCode>General</c:formatCode>
                <c:ptCount val="3"/>
                <c:pt idx="0">
                  <c:v>2.4</c:v>
                </c:pt>
                <c:pt idx="1">
                  <c:v>4.5999999999999996</c:v>
                </c:pt>
                <c:pt idx="2">
                  <c:v>24.3</c:v>
                </c:pt>
              </c:numCache>
            </c:numRef>
          </c:val>
        </c:ser>
        <c:ser>
          <c:idx val="3"/>
          <c:order val="3"/>
          <c:tx>
            <c:v>3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'!$E$4:$E$6</c:f>
              <c:numCache>
                <c:formatCode>General</c:formatCode>
                <c:ptCount val="3"/>
                <c:pt idx="0">
                  <c:v>4.5</c:v>
                </c:pt>
                <c:pt idx="1">
                  <c:v>9.9</c:v>
                </c:pt>
                <c:pt idx="2">
                  <c:v>25.1</c:v>
                </c:pt>
              </c:numCache>
            </c:numRef>
          </c:val>
        </c:ser>
        <c:ser>
          <c:idx val="4"/>
          <c:order val="4"/>
          <c:tx>
            <c:v>4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'!$F$4:$F$6</c:f>
              <c:numCache>
                <c:formatCode>General</c:formatCode>
                <c:ptCount val="3"/>
                <c:pt idx="0">
                  <c:v>7.8</c:v>
                </c:pt>
                <c:pt idx="1">
                  <c:v>17.600000000000001</c:v>
                </c:pt>
                <c:pt idx="2">
                  <c:v>14.1</c:v>
                </c:pt>
              </c:numCache>
            </c:numRef>
          </c:val>
        </c:ser>
        <c:ser>
          <c:idx val="5"/>
          <c:order val="5"/>
          <c:tx>
            <c:v>5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'!$G$4:$G$6</c:f>
              <c:numCache>
                <c:formatCode>General</c:formatCode>
                <c:ptCount val="3"/>
                <c:pt idx="0">
                  <c:v>9.09</c:v>
                </c:pt>
                <c:pt idx="1">
                  <c:v>22.9</c:v>
                </c:pt>
                <c:pt idx="2">
                  <c:v>6.2</c:v>
                </c:pt>
              </c:numCache>
            </c:numRef>
          </c:val>
        </c:ser>
        <c:ser>
          <c:idx val="6"/>
          <c:order val="6"/>
          <c:tx>
            <c:v>6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'!$H$4:$H$6</c:f>
              <c:numCache>
                <c:formatCode>General</c:formatCode>
                <c:ptCount val="3"/>
                <c:pt idx="0">
                  <c:v>14.6</c:v>
                </c:pt>
                <c:pt idx="1">
                  <c:v>22.6</c:v>
                </c:pt>
              </c:numCache>
            </c:numRef>
          </c:val>
        </c:ser>
        <c:ser>
          <c:idx val="7"/>
          <c:order val="7"/>
          <c:tx>
            <c:v>7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'!$I$4:$I$6</c:f>
              <c:numCache>
                <c:formatCode>General</c:formatCode>
                <c:ptCount val="3"/>
                <c:pt idx="0">
                  <c:v>14.5</c:v>
                </c:pt>
                <c:pt idx="1">
                  <c:v>18.399999999999999</c:v>
                </c:pt>
              </c:numCache>
            </c:numRef>
          </c:val>
        </c:ser>
        <c:ser>
          <c:idx val="8"/>
          <c:order val="8"/>
          <c:tx>
            <c:v>8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'!$J$4:$J$6</c:f>
              <c:numCache>
                <c:formatCode>General</c:formatCode>
                <c:ptCount val="3"/>
                <c:pt idx="0">
                  <c:v>16.100000000000001</c:v>
                </c:pt>
              </c:numCache>
            </c:numRef>
          </c:val>
        </c:ser>
        <c:ser>
          <c:idx val="9"/>
          <c:order val="9"/>
          <c:tx>
            <c:v>9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'!$K$4:$K$6</c:f>
              <c:numCache>
                <c:formatCode>General</c:formatCode>
                <c:ptCount val="3"/>
                <c:pt idx="0">
                  <c:v>10.5</c:v>
                </c:pt>
              </c:numCache>
            </c:numRef>
          </c:val>
        </c:ser>
        <c:ser>
          <c:idx val="10"/>
          <c:order val="10"/>
          <c:tx>
            <c:v>10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'!$L$4:$L$6</c:f>
              <c:numCache>
                <c:formatCode>General</c:formatCode>
                <c:ptCount val="3"/>
                <c:pt idx="0">
                  <c:v>9.9</c:v>
                </c:pt>
              </c:numCache>
            </c:numRef>
          </c:val>
        </c:ser>
        <c:ser>
          <c:idx val="11"/>
          <c:order val="11"/>
          <c:tx>
            <c:v>11</c:v>
          </c:tx>
          <c:invertIfNegative val="0"/>
          <c:cat>
            <c:strRef>
              <c:f>'10 класс '!$A$4:$A$6</c:f>
              <c:strCache>
                <c:ptCount val="3"/>
                <c:pt idx="0">
                  <c:v>Читательская грамотность</c:v>
                </c:pt>
                <c:pt idx="1">
                  <c:v>Финансовая грамотность</c:v>
                </c:pt>
                <c:pt idx="2">
                  <c:v>Креативное мышление</c:v>
                </c:pt>
              </c:strCache>
            </c:strRef>
          </c:cat>
          <c:val>
            <c:numRef>
              <c:f>'10 класс '!$M$4:$M$6</c:f>
              <c:numCache>
                <c:formatCode>General</c:formatCode>
                <c:ptCount val="3"/>
                <c:pt idx="0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376912"/>
        <c:axId val="1320376368"/>
      </c:barChart>
      <c:catAx>
        <c:axId val="132037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0376368"/>
        <c:crosses val="autoZero"/>
        <c:auto val="1"/>
        <c:lblAlgn val="ctr"/>
        <c:lblOffset val="100"/>
        <c:noMultiLvlLbl val="0"/>
      </c:catAx>
      <c:valAx>
        <c:axId val="132037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376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участников по районам (количество)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'Распр.уч по р-н'!$B$3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'Распр.уч по р-н'!$A$4:$A$17</c:f>
              <c:strCache>
                <c:ptCount val="14"/>
                <c:pt idx="0">
                  <c:v>г. о. Нальчик</c:v>
                </c:pt>
                <c:pt idx="1">
                  <c:v>г. Прохладный</c:v>
                </c:pt>
                <c:pt idx="2">
                  <c:v>г. Баксан</c:v>
                </c:pt>
                <c:pt idx="3">
                  <c:v>Баксанский район</c:v>
                </c:pt>
                <c:pt idx="4">
                  <c:v>Зольский район</c:v>
                </c:pt>
                <c:pt idx="5">
                  <c:v>Лескенский 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Чегемский район</c:v>
                </c:pt>
                <c:pt idx="11">
                  <c:v>Черекский район</c:v>
                </c:pt>
                <c:pt idx="12">
                  <c:v>Эльбрусский район</c:v>
                </c:pt>
                <c:pt idx="13">
                  <c:v>КШИ №2 и №3</c:v>
                </c:pt>
              </c:strCache>
            </c:strRef>
          </c:cat>
          <c:val>
            <c:numRef>
              <c:f>'Распр.уч по р-н'!$B$4:$B$17</c:f>
              <c:numCache>
                <c:formatCode>General</c:formatCode>
                <c:ptCount val="14"/>
                <c:pt idx="0">
                  <c:v>229</c:v>
                </c:pt>
                <c:pt idx="1">
                  <c:v>185</c:v>
                </c:pt>
                <c:pt idx="2">
                  <c:v>184</c:v>
                </c:pt>
                <c:pt idx="3">
                  <c:v>82</c:v>
                </c:pt>
                <c:pt idx="4">
                  <c:v>90</c:v>
                </c:pt>
                <c:pt idx="5">
                  <c:v>134</c:v>
                </c:pt>
                <c:pt idx="6">
                  <c:v>95</c:v>
                </c:pt>
                <c:pt idx="7">
                  <c:v>122</c:v>
                </c:pt>
                <c:pt idx="8">
                  <c:v>107</c:v>
                </c:pt>
                <c:pt idx="9">
                  <c:v>159</c:v>
                </c:pt>
                <c:pt idx="10">
                  <c:v>322</c:v>
                </c:pt>
                <c:pt idx="11">
                  <c:v>49</c:v>
                </c:pt>
                <c:pt idx="12">
                  <c:v>63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54-4CF5-9CA4-48C656732F07}"/>
            </c:ext>
          </c:extLst>
        </c:ser>
        <c:ser>
          <c:idx val="1"/>
          <c:order val="1"/>
          <c:tx>
            <c:strRef>
              <c:f>'Распр.уч по р-н'!$C$3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'Распр.уч по р-н'!$A$4:$A$17</c:f>
              <c:strCache>
                <c:ptCount val="14"/>
                <c:pt idx="0">
                  <c:v>г. о. Нальчик</c:v>
                </c:pt>
                <c:pt idx="1">
                  <c:v>г. Прохладный</c:v>
                </c:pt>
                <c:pt idx="2">
                  <c:v>г. Баксан</c:v>
                </c:pt>
                <c:pt idx="3">
                  <c:v>Баксанский район</c:v>
                </c:pt>
                <c:pt idx="4">
                  <c:v>Зольский район</c:v>
                </c:pt>
                <c:pt idx="5">
                  <c:v>Лескенский 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Чегемский район</c:v>
                </c:pt>
                <c:pt idx="11">
                  <c:v>Черекский район</c:v>
                </c:pt>
                <c:pt idx="12">
                  <c:v>Эльбрусский район</c:v>
                </c:pt>
                <c:pt idx="13">
                  <c:v>КШИ №2 и №3</c:v>
                </c:pt>
              </c:strCache>
            </c:strRef>
          </c:cat>
          <c:val>
            <c:numRef>
              <c:f>'Распр.уч по р-н'!$C$4:$C$17</c:f>
              <c:numCache>
                <c:formatCode>General</c:formatCode>
                <c:ptCount val="14"/>
                <c:pt idx="0">
                  <c:v>260</c:v>
                </c:pt>
                <c:pt idx="1">
                  <c:v>189</c:v>
                </c:pt>
                <c:pt idx="2">
                  <c:v>166</c:v>
                </c:pt>
                <c:pt idx="3">
                  <c:v>80</c:v>
                </c:pt>
                <c:pt idx="4">
                  <c:v>113</c:v>
                </c:pt>
                <c:pt idx="5">
                  <c:v>121</c:v>
                </c:pt>
                <c:pt idx="6">
                  <c:v>84</c:v>
                </c:pt>
                <c:pt idx="7">
                  <c:v>86</c:v>
                </c:pt>
                <c:pt idx="8">
                  <c:v>108</c:v>
                </c:pt>
                <c:pt idx="9">
                  <c:v>133</c:v>
                </c:pt>
                <c:pt idx="10">
                  <c:v>281</c:v>
                </c:pt>
                <c:pt idx="11">
                  <c:v>57</c:v>
                </c:pt>
                <c:pt idx="12">
                  <c:v>57</c:v>
                </c:pt>
                <c:pt idx="1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54-4CF5-9CA4-48C656732F07}"/>
            </c:ext>
          </c:extLst>
        </c:ser>
        <c:ser>
          <c:idx val="2"/>
          <c:order val="2"/>
          <c:tx>
            <c:strRef>
              <c:f>'Распр.уч по р-н'!$D$3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'Распр.уч по р-н'!$A$4:$A$17</c:f>
              <c:strCache>
                <c:ptCount val="14"/>
                <c:pt idx="0">
                  <c:v>г. о. Нальчик</c:v>
                </c:pt>
                <c:pt idx="1">
                  <c:v>г. Прохладный</c:v>
                </c:pt>
                <c:pt idx="2">
                  <c:v>г. Баксан</c:v>
                </c:pt>
                <c:pt idx="3">
                  <c:v>Баксанский район</c:v>
                </c:pt>
                <c:pt idx="4">
                  <c:v>Зольский район</c:v>
                </c:pt>
                <c:pt idx="5">
                  <c:v>Лескенский 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Чегемский район</c:v>
                </c:pt>
                <c:pt idx="11">
                  <c:v>Черекский район</c:v>
                </c:pt>
                <c:pt idx="12">
                  <c:v>Эльбрусский район</c:v>
                </c:pt>
                <c:pt idx="13">
                  <c:v>КШИ №2 и №3</c:v>
                </c:pt>
              </c:strCache>
            </c:strRef>
          </c:cat>
          <c:val>
            <c:numRef>
              <c:f>'Распр.уч по р-н'!$D$4:$D$17</c:f>
              <c:numCache>
                <c:formatCode>General</c:formatCode>
                <c:ptCount val="14"/>
                <c:pt idx="0">
                  <c:v>208</c:v>
                </c:pt>
                <c:pt idx="1">
                  <c:v>101</c:v>
                </c:pt>
                <c:pt idx="2">
                  <c:v>145</c:v>
                </c:pt>
                <c:pt idx="3">
                  <c:v>53</c:v>
                </c:pt>
                <c:pt idx="4">
                  <c:v>54</c:v>
                </c:pt>
                <c:pt idx="5">
                  <c:v>83</c:v>
                </c:pt>
                <c:pt idx="6">
                  <c:v>46</c:v>
                </c:pt>
                <c:pt idx="7">
                  <c:v>39</c:v>
                </c:pt>
                <c:pt idx="8">
                  <c:v>82</c:v>
                </c:pt>
                <c:pt idx="9">
                  <c:v>99</c:v>
                </c:pt>
                <c:pt idx="10">
                  <c:v>218</c:v>
                </c:pt>
                <c:pt idx="11">
                  <c:v>38</c:v>
                </c:pt>
                <c:pt idx="12">
                  <c:v>37</c:v>
                </c:pt>
                <c:pt idx="1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54-4CF5-9CA4-48C656732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928560"/>
        <c:axId val="1321926928"/>
      </c:barChart>
      <c:catAx>
        <c:axId val="132192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926928"/>
        <c:crosses val="autoZero"/>
        <c:auto val="1"/>
        <c:lblAlgn val="ctr"/>
        <c:lblOffset val="100"/>
        <c:noMultiLvlLbl val="0"/>
      </c:catAx>
      <c:valAx>
        <c:axId val="132192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92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92304674466792"/>
          <c:y val="0.91574542132509684"/>
          <c:w val="0.49015374399230582"/>
          <c:h val="6.21551311610910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44418539077587E-2"/>
          <c:y val="0.14336261666300701"/>
          <c:w val="0.91023874554430029"/>
          <c:h val="0.62899176667217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Диапазоны!$C$3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Диапазоны!$A$4:$A$27</c:f>
              <c:strCache>
                <c:ptCount val="24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strCache>
            </c:strRef>
          </c:cat>
          <c:val>
            <c:numRef>
              <c:f>Диапазоны!$C$4:$C$27</c:f>
              <c:numCache>
                <c:formatCode>General</c:formatCode>
                <c:ptCount val="24"/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18</c:v>
                </c:pt>
                <c:pt idx="8">
                  <c:v>25</c:v>
                </c:pt>
                <c:pt idx="9">
                  <c:v>64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Диапазоны!$D$3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Диапазоны!$A$4:$A$27</c:f>
              <c:strCache>
                <c:ptCount val="24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strCache>
            </c:strRef>
          </c:cat>
          <c:val>
            <c:numRef>
              <c:f>Диапазоны!$D$4:$D$27</c:f>
              <c:numCache>
                <c:formatCode>General</c:formatCode>
                <c:ptCount val="24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79</c:v>
                </c:pt>
                <c:pt idx="11">
                  <c:v>108</c:v>
                </c:pt>
                <c:pt idx="12">
                  <c:v>109</c:v>
                </c:pt>
                <c:pt idx="13">
                  <c:v>155</c:v>
                </c:pt>
                <c:pt idx="14">
                  <c:v>159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2"/>
          <c:order val="2"/>
          <c:tx>
            <c:strRef>
              <c:f>Диапазоны!$E$3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Диапазоны!$A$4:$A$27</c:f>
              <c:strCache>
                <c:ptCount val="24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strCache>
            </c:strRef>
          </c:cat>
          <c:val>
            <c:numRef>
              <c:f>Диапазоны!$E$4:$E$27</c:f>
              <c:numCache>
                <c:formatCode>General</c:formatCode>
                <c:ptCount val="24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134</c:v>
                </c:pt>
                <c:pt idx="16">
                  <c:v>100</c:v>
                </c:pt>
                <c:pt idx="17">
                  <c:v>84</c:v>
                </c:pt>
                <c:pt idx="18">
                  <c:v>49</c:v>
                </c:pt>
                <c:pt idx="19">
                  <c:v>41</c:v>
                </c:pt>
                <c:pt idx="20">
                  <c:v>21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3"/>
          <c:order val="3"/>
          <c:tx>
            <c:strRef>
              <c:f>Диапазоны!$F$3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Диапазоны!$A$4:$A$27</c:f>
              <c:strCache>
                <c:ptCount val="24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strCache>
            </c:strRef>
          </c:cat>
          <c:val>
            <c:numRef>
              <c:f>Диапазоны!$F$4:$F$27</c:f>
              <c:numCache>
                <c:formatCode>General</c:formatCode>
                <c:ptCount val="24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29</c:v>
                </c:pt>
                <c:pt idx="22">
                  <c:v>11</c:v>
                </c:pt>
                <c:pt idx="2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70"/>
        <c:axId val="1320374192"/>
        <c:axId val="1320377456"/>
      </c:barChart>
      <c:catAx>
        <c:axId val="132037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0377456"/>
        <c:crosses val="autoZero"/>
        <c:auto val="1"/>
        <c:lblAlgn val="ctr"/>
        <c:lblOffset val="100"/>
        <c:noMultiLvlLbl val="0"/>
      </c:catAx>
      <c:valAx>
        <c:axId val="132037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37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752353577395557"/>
          <c:y val="0.88899325473230328"/>
          <c:w val="0.67564223098515674"/>
          <c:h val="8.3350603299501141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122703412073491E-2"/>
          <c:y val="6.6545077214185441E-2"/>
          <c:w val="0.87232174103237092"/>
          <c:h val="0.4403174021851919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Лист2!$A$3:$A$17</c:f>
              <c:strCache>
                <c:ptCount val="15"/>
                <c:pt idx="0">
                  <c:v>г.о Нальчик</c:v>
                </c:pt>
                <c:pt idx="1">
                  <c:v>г.о. Баксан</c:v>
                </c:pt>
                <c:pt idx="2">
                  <c:v>г.о.Прохладный</c:v>
                </c:pt>
                <c:pt idx="3">
                  <c:v>Баксанский район</c:v>
                </c:pt>
                <c:pt idx="4">
                  <c:v>Зольский рааон</c:v>
                </c:pt>
                <c:pt idx="5">
                  <c:v>Лескенский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Черекский район</c:v>
                </c:pt>
                <c:pt idx="11">
                  <c:v>Чегемский район</c:v>
                </c:pt>
                <c:pt idx="12">
                  <c:v>Эльбрусский район</c:v>
                </c:pt>
                <c:pt idx="13">
                  <c:v>ОО подведомственные </c:v>
                </c:pt>
                <c:pt idx="14">
                  <c:v>КБР</c:v>
                </c:pt>
              </c:strCache>
            </c:strRef>
          </c:cat>
          <c:val>
            <c:numRef>
              <c:f>Лист2!$B$3:$B$17</c:f>
              <c:numCache>
                <c:formatCode>General</c:formatCode>
                <c:ptCount val="15"/>
                <c:pt idx="0">
                  <c:v>2.06</c:v>
                </c:pt>
                <c:pt idx="1">
                  <c:v>8</c:v>
                </c:pt>
                <c:pt idx="2">
                  <c:v>6.42</c:v>
                </c:pt>
                <c:pt idx="3">
                  <c:v>5.71</c:v>
                </c:pt>
                <c:pt idx="4">
                  <c:v>4</c:v>
                </c:pt>
                <c:pt idx="5">
                  <c:v>20.73</c:v>
                </c:pt>
                <c:pt idx="6">
                  <c:v>6.52</c:v>
                </c:pt>
                <c:pt idx="7">
                  <c:v>0</c:v>
                </c:pt>
                <c:pt idx="8">
                  <c:v>1.22</c:v>
                </c:pt>
                <c:pt idx="9">
                  <c:v>7.34</c:v>
                </c:pt>
                <c:pt idx="10">
                  <c:v>17.02</c:v>
                </c:pt>
                <c:pt idx="11">
                  <c:v>1.41</c:v>
                </c:pt>
                <c:pt idx="12">
                  <c:v>5.41</c:v>
                </c:pt>
                <c:pt idx="13">
                  <c:v>5.41</c:v>
                </c:pt>
                <c:pt idx="14">
                  <c:v>6.52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базовый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Лист2!$A$3:$A$17</c:f>
              <c:strCache>
                <c:ptCount val="15"/>
                <c:pt idx="0">
                  <c:v>г.о Нальчик</c:v>
                </c:pt>
                <c:pt idx="1">
                  <c:v>г.о. Баксан</c:v>
                </c:pt>
                <c:pt idx="2">
                  <c:v>г.о.Прохладный</c:v>
                </c:pt>
                <c:pt idx="3">
                  <c:v>Баксанский район</c:v>
                </c:pt>
                <c:pt idx="4">
                  <c:v>Зольский рааон</c:v>
                </c:pt>
                <c:pt idx="5">
                  <c:v>Лескенский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Черекский район</c:v>
                </c:pt>
                <c:pt idx="11">
                  <c:v>Чегемский район</c:v>
                </c:pt>
                <c:pt idx="12">
                  <c:v>Эльбрусский район</c:v>
                </c:pt>
                <c:pt idx="13">
                  <c:v>ОО подведомственные </c:v>
                </c:pt>
                <c:pt idx="14">
                  <c:v>КБР</c:v>
                </c:pt>
              </c:strCache>
            </c:strRef>
          </c:cat>
          <c:val>
            <c:numRef>
              <c:f>Лист2!$C$3:$C$17</c:f>
              <c:numCache>
                <c:formatCode>General</c:formatCode>
                <c:ptCount val="15"/>
                <c:pt idx="0">
                  <c:v>37.11</c:v>
                </c:pt>
                <c:pt idx="1">
                  <c:v>31.2</c:v>
                </c:pt>
                <c:pt idx="2">
                  <c:v>45.87</c:v>
                </c:pt>
                <c:pt idx="3">
                  <c:v>60</c:v>
                </c:pt>
                <c:pt idx="4">
                  <c:v>30</c:v>
                </c:pt>
                <c:pt idx="5">
                  <c:v>48.78</c:v>
                </c:pt>
                <c:pt idx="6">
                  <c:v>36.96</c:v>
                </c:pt>
                <c:pt idx="7">
                  <c:v>51.28</c:v>
                </c:pt>
                <c:pt idx="8">
                  <c:v>57.32</c:v>
                </c:pt>
                <c:pt idx="9">
                  <c:v>54.13</c:v>
                </c:pt>
                <c:pt idx="10">
                  <c:v>42.55</c:v>
                </c:pt>
                <c:pt idx="11">
                  <c:v>45.54</c:v>
                </c:pt>
                <c:pt idx="12">
                  <c:v>43.24</c:v>
                </c:pt>
                <c:pt idx="13">
                  <c:v>36.49</c:v>
                </c:pt>
                <c:pt idx="14">
                  <c:v>44.32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Лист2!$A$3:$A$17</c:f>
              <c:strCache>
                <c:ptCount val="15"/>
                <c:pt idx="0">
                  <c:v>г.о Нальчик</c:v>
                </c:pt>
                <c:pt idx="1">
                  <c:v>г.о. Баксан</c:v>
                </c:pt>
                <c:pt idx="2">
                  <c:v>г.о.Прохладный</c:v>
                </c:pt>
                <c:pt idx="3">
                  <c:v>Баксанский район</c:v>
                </c:pt>
                <c:pt idx="4">
                  <c:v>Зольский рааон</c:v>
                </c:pt>
                <c:pt idx="5">
                  <c:v>Лескенский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Черекский район</c:v>
                </c:pt>
                <c:pt idx="11">
                  <c:v>Чегемский район</c:v>
                </c:pt>
                <c:pt idx="12">
                  <c:v>Эльбрусский район</c:v>
                </c:pt>
                <c:pt idx="13">
                  <c:v>ОО подведомственные </c:v>
                </c:pt>
                <c:pt idx="14">
                  <c:v>КБР</c:v>
                </c:pt>
              </c:strCache>
            </c:strRef>
          </c:cat>
          <c:val>
            <c:numRef>
              <c:f>Лист2!$D$3:$D$17</c:f>
              <c:numCache>
                <c:formatCode>General</c:formatCode>
                <c:ptCount val="15"/>
                <c:pt idx="0">
                  <c:v>53.61</c:v>
                </c:pt>
                <c:pt idx="1">
                  <c:v>51.2</c:v>
                </c:pt>
                <c:pt idx="2">
                  <c:v>42.2</c:v>
                </c:pt>
                <c:pt idx="3">
                  <c:v>25.71</c:v>
                </c:pt>
                <c:pt idx="4">
                  <c:v>64</c:v>
                </c:pt>
                <c:pt idx="5">
                  <c:v>28.05</c:v>
                </c:pt>
                <c:pt idx="6">
                  <c:v>41.3</c:v>
                </c:pt>
                <c:pt idx="7">
                  <c:v>46.15</c:v>
                </c:pt>
                <c:pt idx="8">
                  <c:v>41.46</c:v>
                </c:pt>
                <c:pt idx="9">
                  <c:v>38.53</c:v>
                </c:pt>
                <c:pt idx="10">
                  <c:v>40.43</c:v>
                </c:pt>
                <c:pt idx="11">
                  <c:v>46.95</c:v>
                </c:pt>
                <c:pt idx="12">
                  <c:v>51.35</c:v>
                </c:pt>
                <c:pt idx="13">
                  <c:v>51.35</c:v>
                </c:pt>
                <c:pt idx="14">
                  <c:v>44.45</c:v>
                </c:pt>
              </c:numCache>
            </c:numRef>
          </c:val>
        </c:ser>
        <c:ser>
          <c:idx val="3"/>
          <c:order val="3"/>
          <c:tx>
            <c:strRef>
              <c:f>Лист2!$E$2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Лист2!$A$3:$A$17</c:f>
              <c:strCache>
                <c:ptCount val="15"/>
                <c:pt idx="0">
                  <c:v>г.о Нальчик</c:v>
                </c:pt>
                <c:pt idx="1">
                  <c:v>г.о. Баксан</c:v>
                </c:pt>
                <c:pt idx="2">
                  <c:v>г.о.Прохладный</c:v>
                </c:pt>
                <c:pt idx="3">
                  <c:v>Баксанский район</c:v>
                </c:pt>
                <c:pt idx="4">
                  <c:v>Зольский рааон</c:v>
                </c:pt>
                <c:pt idx="5">
                  <c:v>Лескенский район</c:v>
                </c:pt>
                <c:pt idx="6">
                  <c:v>Майский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район</c:v>
                </c:pt>
                <c:pt idx="10">
                  <c:v>Черекский район</c:v>
                </c:pt>
                <c:pt idx="11">
                  <c:v>Чегемский район</c:v>
                </c:pt>
                <c:pt idx="12">
                  <c:v>Эльбрусский район</c:v>
                </c:pt>
                <c:pt idx="13">
                  <c:v>ОО подведомственные </c:v>
                </c:pt>
                <c:pt idx="14">
                  <c:v>КБР</c:v>
                </c:pt>
              </c:strCache>
            </c:strRef>
          </c:cat>
          <c:val>
            <c:numRef>
              <c:f>Лист2!$E$3:$E$17</c:f>
              <c:numCache>
                <c:formatCode>General</c:formatCode>
                <c:ptCount val="15"/>
                <c:pt idx="0">
                  <c:v>7.22</c:v>
                </c:pt>
                <c:pt idx="1">
                  <c:v>9.6</c:v>
                </c:pt>
                <c:pt idx="2">
                  <c:v>5.5</c:v>
                </c:pt>
                <c:pt idx="3">
                  <c:v>8.57</c:v>
                </c:pt>
                <c:pt idx="4">
                  <c:v>2</c:v>
                </c:pt>
                <c:pt idx="5">
                  <c:v>2.44</c:v>
                </c:pt>
                <c:pt idx="6">
                  <c:v>15.22</c:v>
                </c:pt>
                <c:pt idx="7">
                  <c:v>2.56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6.1</c:v>
                </c:pt>
                <c:pt idx="12">
                  <c:v>0</c:v>
                </c:pt>
                <c:pt idx="13">
                  <c:v>6.76</c:v>
                </c:pt>
                <c:pt idx="14">
                  <c:v>4.71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375824"/>
        <c:axId val="1320372016"/>
        <c:axId val="0"/>
      </c:bar3DChart>
      <c:catAx>
        <c:axId val="132037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372016"/>
        <c:crosses val="autoZero"/>
        <c:auto val="1"/>
        <c:lblAlgn val="ctr"/>
        <c:lblOffset val="100"/>
        <c:noMultiLvlLbl val="0"/>
      </c:catAx>
      <c:valAx>
        <c:axId val="132037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37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1195397450318705"/>
          <c:w val="0.90607115132602078"/>
          <c:h val="8.40780839895013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Блок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Читательская грамотность 10 класс</a:t>
            </a:r>
          </a:p>
          <a:p>
            <a:pPr>
              <a:defRPr sz="1200"/>
            </a:pP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по баллам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'все классы'!$C$16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'все классы'!$D$15:$O$15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cat>
          <c:val>
            <c:numRef>
              <c:f>'все классы'!$D$16:$O$16</c:f>
              <c:numCache>
                <c:formatCode>General</c:formatCode>
                <c:ptCount val="12"/>
                <c:pt idx="0">
                  <c:v>10</c:v>
                </c:pt>
                <c:pt idx="1">
                  <c:v>14</c:v>
                </c:pt>
                <c:pt idx="2">
                  <c:v>30</c:v>
                </c:pt>
                <c:pt idx="3">
                  <c:v>57</c:v>
                </c:pt>
                <c:pt idx="4">
                  <c:v>98</c:v>
                </c:pt>
                <c:pt idx="5">
                  <c:v>113</c:v>
                </c:pt>
                <c:pt idx="6">
                  <c:v>182</c:v>
                </c:pt>
                <c:pt idx="7">
                  <c:v>181</c:v>
                </c:pt>
                <c:pt idx="8">
                  <c:v>200</c:v>
                </c:pt>
                <c:pt idx="9">
                  <c:v>131</c:v>
                </c:pt>
                <c:pt idx="10">
                  <c:v>124</c:v>
                </c:pt>
                <c:pt idx="11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77-45C2-8239-E41D91003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8864"/>
        <c:axId val="131646505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классы'!$C$14</c15:sqref>
                        </c15:formulaRef>
                      </c:ext>
                    </c:extLst>
                    <c:strCache>
                      <c:ptCount val="1"/>
                      <c:pt idx="0">
                        <c:v>Читательская грамотность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классы'!$D$15:$O$15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классы'!$D$14:$O$14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EC77-45C2-8239-E41D91003B9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классы'!$C$15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классы'!$D$15:$O$15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классы'!$D$15:$O$15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EC77-45C2-8239-E41D91003B95}"/>
                  </c:ext>
                </c:extLst>
              </c15:ser>
            </c15:filteredBarSeries>
          </c:ext>
        </c:extLst>
      </c:barChart>
      <c:catAx>
        <c:axId val="131646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5056"/>
        <c:crosses val="autoZero"/>
        <c:auto val="1"/>
        <c:lblAlgn val="ctr"/>
        <c:lblOffset val="100"/>
        <c:noMultiLvlLbl val="0"/>
      </c:catAx>
      <c:valAx>
        <c:axId val="131646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учащимися 10-х классов по отдельным видам компетенций читательской грамотности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класс по компетенциям'!$B$2:$B$5</c:f>
              <c:strCache>
                <c:ptCount val="4"/>
                <c:pt idx="0">
                  <c:v>находить и извлекать информацию </c:v>
                </c:pt>
                <c:pt idx="1">
                  <c:v>интегрировать и интерпретировать информацию</c:v>
                </c:pt>
                <c:pt idx="2">
                  <c:v>использовать информацию из текста </c:v>
                </c:pt>
                <c:pt idx="3">
                  <c:v>оценивать содержание и форму текста</c:v>
                </c:pt>
              </c:strCache>
            </c:strRef>
          </c:cat>
          <c:val>
            <c:numRef>
              <c:f>'10 класс по компетенциям'!$C$2:$C$5</c:f>
              <c:numCache>
                <c:formatCode>General</c:formatCode>
                <c:ptCount val="4"/>
                <c:pt idx="0">
                  <c:v>76.400000000000006</c:v>
                </c:pt>
                <c:pt idx="1">
                  <c:v>76.099999999999994</c:v>
                </c:pt>
                <c:pt idx="2">
                  <c:v>53.3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4512"/>
        <c:axId val="1316463968"/>
      </c:barChart>
      <c:catAx>
        <c:axId val="131646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6463968"/>
        <c:crosses val="autoZero"/>
        <c:auto val="1"/>
        <c:lblAlgn val="ctr"/>
        <c:lblOffset val="100"/>
        <c:noMultiLvlLbl val="0"/>
      </c:catAx>
      <c:valAx>
        <c:axId val="131646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Блок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Финансовая грамотность 10 класс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общих суммарных баллов участников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'все классы'!$Q$16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'все классы'!$R$15:$Y$15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'все классы'!$R$16:$Y$16</c:f>
              <c:numCache>
                <c:formatCode>General</c:formatCode>
                <c:ptCount val="8"/>
                <c:pt idx="0">
                  <c:v>11</c:v>
                </c:pt>
                <c:pt idx="1">
                  <c:v>35</c:v>
                </c:pt>
                <c:pt idx="2">
                  <c:v>58</c:v>
                </c:pt>
                <c:pt idx="3">
                  <c:v>124</c:v>
                </c:pt>
                <c:pt idx="4">
                  <c:v>219</c:v>
                </c:pt>
                <c:pt idx="5">
                  <c:v>285</c:v>
                </c:pt>
                <c:pt idx="6">
                  <c:v>281</c:v>
                </c:pt>
                <c:pt idx="7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C-42EA-B7BD-77F9F45DD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1792"/>
        <c:axId val="131645472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классы'!$Q$14</c15:sqref>
                        </c15:formulaRef>
                      </c:ext>
                    </c:extLst>
                    <c:strCache>
                      <c:ptCount val="1"/>
                      <c:pt idx="0">
                        <c:v>Финансовая грамотность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классы'!$R$15:$Y$15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классы'!$R$14:$Y$14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23DC-42EA-B7BD-77F9F45DD7CC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классы'!$Q$15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классы'!$R$15:$Y$15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классы'!$R$15:$Y$15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23DC-42EA-B7BD-77F9F45DD7CC}"/>
                  </c:ext>
                </c:extLst>
              </c15:ser>
            </c15:filteredBarSeries>
          </c:ext>
        </c:extLst>
      </c:barChart>
      <c:catAx>
        <c:axId val="13164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54720"/>
        <c:crosses val="autoZero"/>
        <c:auto val="1"/>
        <c:lblAlgn val="ctr"/>
        <c:lblOffset val="100"/>
        <c:noMultiLvlLbl val="0"/>
      </c:catAx>
      <c:valAx>
        <c:axId val="131645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учащимися 10-х классов по отдельным видам компетенций финансовой грамотности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597112860892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358705161854772E-2"/>
          <c:y val="0.1962962962962963"/>
          <c:w val="0.90286351706036749"/>
          <c:h val="0.509198016914552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0925337632079971E-17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класс по компетенциям'!$B$6:$B$9</c:f>
              <c:strCache>
                <c:ptCount val="4"/>
                <c:pt idx="0">
                  <c:v>выявление финансовой информации</c:v>
                </c:pt>
                <c:pt idx="1">
                  <c:v>анализ информации в финансовом контексте</c:v>
                </c:pt>
                <c:pt idx="2">
                  <c:v>обоснование выбора (решения)</c:v>
                </c:pt>
                <c:pt idx="3">
                  <c:v>оценка финансовой проблемы</c:v>
                </c:pt>
              </c:strCache>
            </c:strRef>
          </c:cat>
          <c:val>
            <c:numRef>
              <c:f>'10 класс по компетенциям'!$C$6:$C$9</c:f>
              <c:numCache>
                <c:formatCode>General</c:formatCode>
                <c:ptCount val="4"/>
                <c:pt idx="0">
                  <c:v>67.95</c:v>
                </c:pt>
                <c:pt idx="1">
                  <c:v>80.680000000000007</c:v>
                </c:pt>
                <c:pt idx="2">
                  <c:v>67.7</c:v>
                </c:pt>
                <c:pt idx="3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3424"/>
        <c:axId val="1316466688"/>
      </c:barChart>
      <c:catAx>
        <c:axId val="131646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6466688"/>
        <c:crosses val="autoZero"/>
        <c:auto val="1"/>
        <c:lblAlgn val="ctr"/>
        <c:lblOffset val="100"/>
        <c:noMultiLvlLbl val="0"/>
      </c:catAx>
      <c:valAx>
        <c:axId val="131646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Блок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Кревтивное мышление 10 класс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суммарных баллов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91890148294675E-2"/>
          <c:y val="0.24166666666666667"/>
          <c:w val="0.91420698023164904"/>
          <c:h val="0.5606397637795275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'все классы'!$AA$16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'все классы'!$AB$15:$AG$15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'все классы'!$AB$16:$AG$16</c:f>
              <c:numCache>
                <c:formatCode>General</c:formatCode>
                <c:ptCount val="6"/>
                <c:pt idx="0">
                  <c:v>151</c:v>
                </c:pt>
                <c:pt idx="1">
                  <c:v>222</c:v>
                </c:pt>
                <c:pt idx="2">
                  <c:v>303</c:v>
                </c:pt>
                <c:pt idx="3">
                  <c:v>312</c:v>
                </c:pt>
                <c:pt idx="4">
                  <c:v>176</c:v>
                </c:pt>
                <c:pt idx="5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E1-4968-88F8-735D8E1EC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8320"/>
        <c:axId val="131646124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классы'!$AA$14</c15:sqref>
                        </c15:formulaRef>
                      </c:ext>
                    </c:extLst>
                    <c:strCache>
                      <c:ptCount val="1"/>
                      <c:pt idx="0">
                        <c:v>Креативное мышление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классы'!$AB$15:$AG$15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'все классы'!$AB$14:$AG$14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46E1-4968-88F8-735D8E1EC71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классы'!$AA$15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классы'!$AB$15:$AG$15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'все классы'!$AB$15:$AG$15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46E1-4968-88F8-735D8E1EC717}"/>
                  </c:ext>
                </c:extLst>
              </c15:ser>
            </c15:filteredBarSeries>
          </c:ext>
        </c:extLst>
      </c:barChart>
      <c:catAx>
        <c:axId val="13164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1248"/>
        <c:crosses val="autoZero"/>
        <c:auto val="1"/>
        <c:lblAlgn val="ctr"/>
        <c:lblOffset val="100"/>
        <c:noMultiLvlLbl val="0"/>
      </c:catAx>
      <c:valAx>
        <c:axId val="131646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класс, креативное мышление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выполнения задач по отдельным видам компетенций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5452508960573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694296277481443E-2"/>
          <c:y val="0.25601851851851848"/>
          <c:w val="0.9216641266615867"/>
          <c:h val="0.5572069116360455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2137641342064476E-17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класс по компетенциям'!$B$10:$B$13</c:f>
              <c:strCache>
                <c:ptCount val="4"/>
                <c:pt idx="0">
                  <c:v>выдвижение креативной идеи</c:v>
                </c:pt>
                <c:pt idx="1">
                  <c:v>выдвижение разнообразных идей</c:v>
                </c:pt>
                <c:pt idx="2">
                  <c:v>доработка идеи</c:v>
                </c:pt>
                <c:pt idx="3">
                  <c:v>оценка идей</c:v>
                </c:pt>
              </c:strCache>
            </c:strRef>
          </c:cat>
          <c:val>
            <c:numRef>
              <c:f>'10 класс по компетенциям'!$C$10:$C$13</c:f>
              <c:numCache>
                <c:formatCode>General</c:formatCode>
                <c:ptCount val="4"/>
                <c:pt idx="0">
                  <c:v>71.599999999999994</c:v>
                </c:pt>
                <c:pt idx="1">
                  <c:v>74.5</c:v>
                </c:pt>
                <c:pt idx="2">
                  <c:v>64.7</c:v>
                </c:pt>
                <c:pt idx="3">
                  <c:v>70.45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462880"/>
        <c:axId val="1316455808"/>
      </c:barChart>
      <c:catAx>
        <c:axId val="13164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55808"/>
        <c:crosses val="autoZero"/>
        <c:auto val="1"/>
        <c:lblAlgn val="ctr"/>
        <c:lblOffset val="100"/>
        <c:noMultiLvlLbl val="0"/>
      </c:catAx>
      <c:valAx>
        <c:axId val="13164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4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учащихся 5 классов по набранным тестовым баллам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35238219487663"/>
          <c:y val="0.16857822349671081"/>
          <c:w val="0.85213078188850122"/>
          <c:h val="0.61366343291595582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'ГИСТОГРАММА ЧАСТОТ'!$A$2:$A$21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'ГИСТОГРАММА ЧАСТОТ'!$B$2:$B$21</c:f>
              <c:numCache>
                <c:formatCode>General</c:formatCode>
                <c:ptCount val="20"/>
                <c:pt idx="0">
                  <c:v>13</c:v>
                </c:pt>
                <c:pt idx="1">
                  <c:v>28</c:v>
                </c:pt>
                <c:pt idx="2">
                  <c:v>48</c:v>
                </c:pt>
                <c:pt idx="3">
                  <c:v>60</c:v>
                </c:pt>
                <c:pt idx="4">
                  <c:v>77</c:v>
                </c:pt>
                <c:pt idx="5">
                  <c:v>71</c:v>
                </c:pt>
                <c:pt idx="6">
                  <c:v>102</c:v>
                </c:pt>
                <c:pt idx="7">
                  <c:v>100</c:v>
                </c:pt>
                <c:pt idx="8">
                  <c:v>138</c:v>
                </c:pt>
                <c:pt idx="9">
                  <c:v>209</c:v>
                </c:pt>
                <c:pt idx="10">
                  <c:v>163</c:v>
                </c:pt>
                <c:pt idx="11">
                  <c:v>189</c:v>
                </c:pt>
                <c:pt idx="12">
                  <c:v>160</c:v>
                </c:pt>
                <c:pt idx="13">
                  <c:v>157</c:v>
                </c:pt>
                <c:pt idx="14">
                  <c:v>115</c:v>
                </c:pt>
                <c:pt idx="15">
                  <c:v>89</c:v>
                </c:pt>
                <c:pt idx="16">
                  <c:v>62</c:v>
                </c:pt>
                <c:pt idx="17">
                  <c:v>28</c:v>
                </c:pt>
                <c:pt idx="18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931824"/>
        <c:axId val="1321929648"/>
      </c:barChart>
      <c:catAx>
        <c:axId val="132193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1929648"/>
        <c:crosses val="autoZero"/>
        <c:auto val="1"/>
        <c:lblAlgn val="ctr"/>
        <c:lblOffset val="100"/>
        <c:noMultiLvlLbl val="0"/>
      </c:catAx>
      <c:valAx>
        <c:axId val="13219296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количество участников</a:t>
                </a:r>
              </a:p>
              <a:p>
                <a:pPr>
                  <a:defRPr sz="1400"/>
                </a:pPr>
                <a:endParaRPr lang="ru-RU" sz="14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1931824"/>
        <c:crosses val="autoZero"/>
        <c:crossBetween val="between"/>
        <c:majorUnit val="25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тестовых баллов среди участников РДР, 8 класс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273055103239574"/>
          <c:y val="0.10250194916111677"/>
          <c:w val="0.87649513357572495"/>
          <c:h val="0.75764410401080817"/>
        </c:manualLayout>
      </c:layout>
      <c:barChart>
        <c:barDir val="col"/>
        <c:grouping val="clustered"/>
        <c:varyColors val="0"/>
        <c:ser>
          <c:idx val="0"/>
          <c:order val="0"/>
          <c:tx>
            <c:v>Частота</c:v>
          </c:tx>
          <c:invertIfNegative val="0"/>
          <c:cat>
            <c:numRef>
              <c:f>'ГИСТОГРАММА ЧАСТОТ'!$A$2:$A$22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'ГИСТОГРАММА ЧАСТОТ'!$B$2:$B$22</c:f>
              <c:numCache>
                <c:formatCode>General</c:formatCode>
                <c:ptCount val="21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33</c:v>
                </c:pt>
                <c:pt idx="4">
                  <c:v>30</c:v>
                </c:pt>
                <c:pt idx="5">
                  <c:v>66</c:v>
                </c:pt>
                <c:pt idx="6">
                  <c:v>72</c:v>
                </c:pt>
                <c:pt idx="7">
                  <c:v>105</c:v>
                </c:pt>
                <c:pt idx="8">
                  <c:v>98</c:v>
                </c:pt>
                <c:pt idx="9">
                  <c:v>145</c:v>
                </c:pt>
                <c:pt idx="10">
                  <c:v>181</c:v>
                </c:pt>
                <c:pt idx="11">
                  <c:v>152</c:v>
                </c:pt>
                <c:pt idx="12">
                  <c:v>170</c:v>
                </c:pt>
                <c:pt idx="13">
                  <c:v>155</c:v>
                </c:pt>
                <c:pt idx="14">
                  <c:v>121</c:v>
                </c:pt>
                <c:pt idx="15">
                  <c:v>112</c:v>
                </c:pt>
                <c:pt idx="16">
                  <c:v>108</c:v>
                </c:pt>
                <c:pt idx="17">
                  <c:v>64</c:v>
                </c:pt>
                <c:pt idx="18">
                  <c:v>48</c:v>
                </c:pt>
                <c:pt idx="19">
                  <c:v>38</c:v>
                </c:pt>
                <c:pt idx="2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931280"/>
        <c:axId val="1321930736"/>
      </c:barChart>
      <c:catAx>
        <c:axId val="132193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cap="all" baseline="0"/>
                  <a:t>тестовый</a:t>
                </a:r>
                <a:r>
                  <a:rPr lang="ru-RU"/>
                  <a:t>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1930736"/>
        <c:crosses val="autoZero"/>
        <c:auto val="1"/>
        <c:lblAlgn val="ctr"/>
        <c:lblOffset val="100"/>
        <c:noMultiLvlLbl val="0"/>
      </c:catAx>
      <c:valAx>
        <c:axId val="13219307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 ПОЛУЧИВШИХ БАЛЛ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193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Диапазоны!$C$3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Диапазоны!$A$4:$A$23</c:f>
              <c:strCache>
                <c:ptCount val="20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Диапазоны!$C$4:$C$11</c:f>
              <c:numCache>
                <c:formatCode>General</c:formatCode>
                <c:ptCount val="8"/>
                <c:pt idx="1">
                  <c:v>13</c:v>
                </c:pt>
                <c:pt idx="2">
                  <c:v>28</c:v>
                </c:pt>
                <c:pt idx="3">
                  <c:v>48</c:v>
                </c:pt>
                <c:pt idx="4">
                  <c:v>60</c:v>
                </c:pt>
                <c:pt idx="5">
                  <c:v>77</c:v>
                </c:pt>
                <c:pt idx="6">
                  <c:v>71</c:v>
                </c:pt>
                <c:pt idx="7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Диапазоны!$D$3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Диапазоны!$A$4:$A$23</c:f>
              <c:strCache>
                <c:ptCount val="20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Диапазоны!$D$4:$D$15</c:f>
              <c:numCache>
                <c:formatCode>General</c:formatCode>
                <c:ptCount val="12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100</c:v>
                </c:pt>
                <c:pt idx="9">
                  <c:v>138</c:v>
                </c:pt>
                <c:pt idx="10">
                  <c:v>209</c:v>
                </c:pt>
                <c:pt idx="11">
                  <c:v>163</c:v>
                </c:pt>
              </c:numCache>
            </c:numRef>
          </c:val>
        </c:ser>
        <c:ser>
          <c:idx val="2"/>
          <c:order val="2"/>
          <c:tx>
            <c:strRef>
              <c:f>Диапазоны!$E$3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Диапазоны!$A$4:$A$23</c:f>
              <c:strCache>
                <c:ptCount val="20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Диапазоны!$E$4:$E$20</c:f>
              <c:numCache>
                <c:formatCode>General</c:formatCode>
                <c:ptCount val="1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189</c:v>
                </c:pt>
                <c:pt idx="13">
                  <c:v>160</c:v>
                </c:pt>
                <c:pt idx="14">
                  <c:v>157</c:v>
                </c:pt>
                <c:pt idx="15">
                  <c:v>115</c:v>
                </c:pt>
                <c:pt idx="16">
                  <c:v>89</c:v>
                </c:pt>
              </c:numCache>
            </c:numRef>
          </c:val>
        </c:ser>
        <c:ser>
          <c:idx val="3"/>
          <c:order val="3"/>
          <c:tx>
            <c:strRef>
              <c:f>Диапазоны!$F$3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Диапазоны!$A$4:$A$23</c:f>
              <c:strCache>
                <c:ptCount val="20"/>
                <c:pt idx="0">
                  <c:v>Балл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Диапазоны!$F$4:$F$23</c:f>
              <c:numCache>
                <c:formatCode>General</c:formatCode>
                <c:ptCount val="2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62</c:v>
                </c:pt>
                <c:pt idx="18">
                  <c:v>28</c:v>
                </c:pt>
                <c:pt idx="1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70"/>
        <c:axId val="1321927472"/>
        <c:axId val="1323076704"/>
      </c:barChart>
      <c:catAx>
        <c:axId val="132192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076704"/>
        <c:crosses val="autoZero"/>
        <c:auto val="1"/>
        <c:lblAlgn val="ctr"/>
        <c:lblOffset val="100"/>
        <c:noMultiLvlLbl val="0"/>
      </c:catAx>
      <c:valAx>
        <c:axId val="13230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927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89504538816665"/>
          <c:y val="0.90265596852939867"/>
          <c:w val="0.80331306261757363"/>
          <c:h val="7.309180835014862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Диапазоны!$C$3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Диапазоны!$A$4:$A$25</c:f>
              <c:strCache>
                <c:ptCount val="22"/>
                <c:pt idx="0">
                  <c:v>Балл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Диапазоны!$C$4:$C$25</c:f>
              <c:numCache>
                <c:formatCode>General</c:formatCode>
                <c:ptCount val="22"/>
                <c:pt idx="1">
                  <c:v>1</c:v>
                </c:pt>
                <c:pt idx="2">
                  <c:v>8</c:v>
                </c:pt>
                <c:pt idx="3">
                  <c:v>16</c:v>
                </c:pt>
                <c:pt idx="4">
                  <c:v>33</c:v>
                </c:pt>
                <c:pt idx="5">
                  <c:v>30</c:v>
                </c:pt>
                <c:pt idx="6">
                  <c:v>66</c:v>
                </c:pt>
                <c:pt idx="7">
                  <c:v>72</c:v>
                </c:pt>
                <c:pt idx="8">
                  <c:v>105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Диапазоны!$D$3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Диапазоны!$A$4:$A$25</c:f>
              <c:strCache>
                <c:ptCount val="22"/>
                <c:pt idx="0">
                  <c:v>Балл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Диапазоны!$D$4:$D$25</c:f>
              <c:numCache>
                <c:formatCode>General</c:formatCode>
                <c:ptCount val="22"/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98</c:v>
                </c:pt>
                <c:pt idx="10">
                  <c:v>145</c:v>
                </c:pt>
                <c:pt idx="11">
                  <c:v>181</c:v>
                </c:pt>
                <c:pt idx="12">
                  <c:v>152</c:v>
                </c:pt>
                <c:pt idx="13">
                  <c:v>170</c:v>
                </c:pt>
                <c:pt idx="14">
                  <c:v>155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2"/>
          <c:order val="2"/>
          <c:tx>
            <c:strRef>
              <c:f>Диапазоны!$E$3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Диапазоны!$A$4:$A$25</c:f>
              <c:strCache>
                <c:ptCount val="22"/>
                <c:pt idx="0">
                  <c:v>Балл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Диапазоны!$E$4:$E$25</c:f>
              <c:numCache>
                <c:formatCode>General</c:formatCode>
                <c:ptCount val="22"/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121</c:v>
                </c:pt>
                <c:pt idx="16">
                  <c:v>112</c:v>
                </c:pt>
                <c:pt idx="17">
                  <c:v>108</c:v>
                </c:pt>
                <c:pt idx="18">
                  <c:v>64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3"/>
          <c:order val="3"/>
          <c:tx>
            <c:strRef>
              <c:f>Диапазоны!$F$3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Диапазоны!$A$4:$A$25</c:f>
              <c:strCache>
                <c:ptCount val="22"/>
                <c:pt idx="0">
                  <c:v>Балл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Диапазоны!$F$4:$F$25</c:f>
              <c:numCache>
                <c:formatCode>General</c:formatCode>
                <c:ptCount val="22"/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48</c:v>
                </c:pt>
                <c:pt idx="20">
                  <c:v>38</c:v>
                </c:pt>
                <c:pt idx="2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70"/>
        <c:axId val="1323070720"/>
        <c:axId val="1323072896"/>
      </c:barChart>
      <c:catAx>
        <c:axId val="132307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072896"/>
        <c:crosses val="autoZero"/>
        <c:auto val="1"/>
        <c:lblAlgn val="ctr"/>
        <c:lblOffset val="100"/>
        <c:noMultiLvlLbl val="0"/>
      </c:catAx>
      <c:valAx>
        <c:axId val="132307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0707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читательская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val>
            <c:numRef>
              <c:f>'5 класс'!$A$3:$F$3</c:f>
              <c:numCache>
                <c:formatCode>0.00</c:formatCode>
                <c:ptCount val="6"/>
                <c:pt idx="0">
                  <c:v>76.06</c:v>
                </c:pt>
                <c:pt idx="1">
                  <c:v>69.082921471718834</c:v>
                </c:pt>
                <c:pt idx="2">
                  <c:v>61.504667764964303</c:v>
                </c:pt>
                <c:pt idx="3">
                  <c:v>71.444261394838009</c:v>
                </c:pt>
                <c:pt idx="4">
                  <c:v>77.210323997803414</c:v>
                </c:pt>
                <c:pt idx="5">
                  <c:v>65.678198791872603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23074528"/>
        <c:axId val="1323075616"/>
      </c:barChart>
      <c:catAx>
        <c:axId val="1323074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номер заданий </a:t>
                </a:r>
              </a:p>
            </c:rich>
          </c:tx>
          <c:layout>
            <c:manualLayout>
              <c:xMode val="edge"/>
              <c:yMode val="edge"/>
              <c:x val="0.41591799087129611"/>
              <c:y val="0.902128704500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075616"/>
        <c:crosses val="autoZero"/>
        <c:auto val="1"/>
        <c:lblAlgn val="ctr"/>
        <c:lblOffset val="100"/>
        <c:noMultiLvlLbl val="0"/>
      </c:catAx>
      <c:valAx>
        <c:axId val="132307561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32307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5 класс, естественно-научная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val>
            <c:numRef>
              <c:f>'5 класс'!$O$3:$R$3</c:f>
              <c:numCache>
                <c:formatCode>0.00</c:formatCode>
                <c:ptCount val="4"/>
                <c:pt idx="0">
                  <c:v>68.918176825919815</c:v>
                </c:pt>
                <c:pt idx="1">
                  <c:v>60.241625480505213</c:v>
                </c:pt>
                <c:pt idx="2">
                  <c:v>55.244371224601863</c:v>
                </c:pt>
                <c:pt idx="3">
                  <c:v>57.935200439319054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323071808"/>
        <c:axId val="1323073440"/>
      </c:barChart>
      <c:catAx>
        <c:axId val="1323071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номер заданий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073440"/>
        <c:crosses val="autoZero"/>
        <c:auto val="1"/>
        <c:lblAlgn val="ctr"/>
        <c:lblOffset val="100"/>
        <c:noMultiLvlLbl val="0"/>
      </c:catAx>
      <c:valAx>
        <c:axId val="1323073440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32307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0.44021</cdr:x>
      <cdr:y>0.06647</cdr:y>
    </cdr:from>
    <cdr:to>
      <cdr:x>0.54316</cdr:x>
      <cdr:y>0.21148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10014" y="419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0.02213</cdr:y>
    </cdr:from>
    <cdr:to>
      <cdr:x>0.91947</cdr:x>
      <cdr:y>0.12832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-1085088" y="60961"/>
          <a:ext cx="5462016" cy="292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обучающихся 10-х классов по уровням функциональной грамотности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7C7C-E534-4512-B47A-9F42BA4F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 1</dc:creator>
  <cp:keywords/>
  <dc:description/>
  <cp:lastModifiedBy>MONO 1</cp:lastModifiedBy>
  <cp:revision>2</cp:revision>
  <dcterms:created xsi:type="dcterms:W3CDTF">2023-11-01T06:49:00Z</dcterms:created>
  <dcterms:modified xsi:type="dcterms:W3CDTF">2023-11-01T06:49:00Z</dcterms:modified>
</cp:coreProperties>
</file>